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A80" w:rsidRPr="00D85A80" w:rsidRDefault="00D85A80" w:rsidP="00D85A80">
      <w:pPr>
        <w:jc w:val="center"/>
        <w:rPr>
          <w:rFonts w:ascii="Times New Roman" w:hAnsi="Times New Roman" w:cs="Times New Roman"/>
        </w:rPr>
      </w:pPr>
      <w:r w:rsidRPr="00D85A80">
        <w:rPr>
          <w:rFonts w:ascii="Times New Roman" w:hAnsi="Times New Roman" w:cs="Times New Roman"/>
        </w:rPr>
        <w:t>МИНИСТЕРСТВО ОБРАЗОВАНИЯ И НАУКИ РОССИЙСКОЙ ФЕДЕРАЦИИ</w:t>
      </w:r>
    </w:p>
    <w:p w:rsidR="00D85A80" w:rsidRPr="00D85A80" w:rsidRDefault="00D85A80" w:rsidP="00D85A80">
      <w:pPr>
        <w:rPr>
          <w:rFonts w:ascii="Times New Roman" w:hAnsi="Times New Roman" w:cs="Times New Roman"/>
        </w:rPr>
      </w:pPr>
    </w:p>
    <w:p w:rsidR="00D85A80" w:rsidRPr="00D85A80" w:rsidRDefault="00D85A80" w:rsidP="00D85A80">
      <w:pPr>
        <w:jc w:val="center"/>
        <w:rPr>
          <w:rFonts w:ascii="Times New Roman" w:hAnsi="Times New Roman" w:cs="Times New Roman"/>
        </w:rPr>
      </w:pPr>
      <w:r w:rsidRPr="00D85A80">
        <w:rPr>
          <w:rFonts w:ascii="Times New Roman" w:hAnsi="Times New Roman" w:cs="Times New Roman"/>
        </w:rPr>
        <w:t xml:space="preserve">ФЕДЕРАЛЬНОЕ ГОСУДАРСТВЕННОЕ БЮДЖЕТНОЕ ОБРАЗОВАТЕЛЬНОЕ </w:t>
      </w:r>
    </w:p>
    <w:p w:rsidR="00D85A80" w:rsidRPr="00D85A80" w:rsidRDefault="00D85A80" w:rsidP="00D85A80">
      <w:pPr>
        <w:jc w:val="center"/>
        <w:rPr>
          <w:rFonts w:ascii="Times New Roman" w:hAnsi="Times New Roman" w:cs="Times New Roman"/>
          <w:sz w:val="22"/>
        </w:rPr>
      </w:pPr>
      <w:r w:rsidRPr="00D85A80">
        <w:rPr>
          <w:rFonts w:ascii="Times New Roman" w:hAnsi="Times New Roman" w:cs="Times New Roman"/>
        </w:rPr>
        <w:t>УЧРЕЖДЕНИЕ ВЫСШЕГО ПРОФЕССИОНАЛЬНОГО ОБРАЗОВАНИЯ</w:t>
      </w:r>
    </w:p>
    <w:p w:rsidR="00D85A80" w:rsidRPr="00D85A80" w:rsidRDefault="00D85A80" w:rsidP="00D85A80">
      <w:pPr>
        <w:pStyle w:val="a4"/>
        <w:rPr>
          <w:bCs/>
          <w:sz w:val="22"/>
          <w:szCs w:val="20"/>
        </w:rPr>
      </w:pPr>
    </w:p>
    <w:p w:rsidR="00D85A80" w:rsidRPr="00D85A80" w:rsidRDefault="00D85A80" w:rsidP="00D85A80">
      <w:pPr>
        <w:pStyle w:val="a4"/>
        <w:jc w:val="center"/>
        <w:rPr>
          <w:bCs/>
          <w:sz w:val="22"/>
          <w:szCs w:val="20"/>
        </w:rPr>
      </w:pPr>
      <w:r w:rsidRPr="00D85A80">
        <w:rPr>
          <w:sz w:val="22"/>
          <w:szCs w:val="20"/>
        </w:rPr>
        <w:t>«КАЛУЖСКИЙ ГОСУДАРСТВЕННЫЙ УНИВЕРСИТЕТ им. К.Э. ЦИОЛКОВСКОГО»</w:t>
      </w:r>
    </w:p>
    <w:p w:rsidR="00D85A80" w:rsidRPr="00D85A80" w:rsidRDefault="00D85A80" w:rsidP="00D85A80">
      <w:pPr>
        <w:rPr>
          <w:rFonts w:ascii="Times New Roman" w:hAnsi="Times New Roman" w:cs="Times New Roman"/>
        </w:rPr>
      </w:pPr>
    </w:p>
    <w:p w:rsidR="00D85A80" w:rsidRPr="00D85A80" w:rsidRDefault="00D85A80" w:rsidP="00D85A80">
      <w:pPr>
        <w:jc w:val="center"/>
        <w:rPr>
          <w:rFonts w:ascii="Times New Roman" w:hAnsi="Times New Roman" w:cs="Times New Roman"/>
        </w:rPr>
      </w:pPr>
      <w:r w:rsidRPr="00D85A80">
        <w:rPr>
          <w:rFonts w:ascii="Times New Roman" w:hAnsi="Times New Roman" w:cs="Times New Roman"/>
        </w:rPr>
        <w:t>ИНСТИТУТ ПЕДАГОГИКИ</w:t>
      </w:r>
    </w:p>
    <w:p w:rsidR="00D85A80" w:rsidRPr="00D85A80" w:rsidRDefault="00D85A80" w:rsidP="00D85A80">
      <w:pPr>
        <w:jc w:val="center"/>
        <w:rPr>
          <w:rFonts w:ascii="Times New Roman" w:hAnsi="Times New Roman" w:cs="Times New Roman"/>
        </w:rPr>
      </w:pPr>
    </w:p>
    <w:p w:rsidR="00D85A80" w:rsidRPr="00D85A80" w:rsidRDefault="00D85A80" w:rsidP="00D85A80">
      <w:pPr>
        <w:jc w:val="center"/>
        <w:rPr>
          <w:rFonts w:ascii="Times New Roman" w:hAnsi="Times New Roman" w:cs="Times New Roman"/>
        </w:rPr>
      </w:pPr>
      <w:r w:rsidRPr="00D85A80">
        <w:rPr>
          <w:rFonts w:ascii="Times New Roman" w:hAnsi="Times New Roman" w:cs="Times New Roman"/>
        </w:rPr>
        <w:t>КАФЕДРА ТЕОРИИ И МЕТОДИКИ ДОШКОЛЬНОГО, НАЧАЛЬНОГО И СПЕЦИАЛЬНОГО ОБРАЗОВАНИЯ</w:t>
      </w:r>
    </w:p>
    <w:p w:rsidR="00D85A80" w:rsidRPr="00D85A80" w:rsidRDefault="00D85A80" w:rsidP="00D85A80">
      <w:pPr>
        <w:jc w:val="center"/>
        <w:rPr>
          <w:rFonts w:ascii="Times New Roman" w:hAnsi="Times New Roman" w:cs="Times New Roman"/>
        </w:rPr>
      </w:pPr>
    </w:p>
    <w:p w:rsidR="00D85A80" w:rsidRDefault="00D85A80" w:rsidP="00D85A80">
      <w:pPr>
        <w:spacing w:line="360" w:lineRule="auto"/>
        <w:jc w:val="center"/>
        <w:rPr>
          <w:sz w:val="28"/>
          <w:szCs w:val="28"/>
        </w:rPr>
      </w:pPr>
    </w:p>
    <w:p w:rsidR="00D85A80" w:rsidRDefault="00D85A80" w:rsidP="00D85A80">
      <w:pPr>
        <w:spacing w:line="360" w:lineRule="auto"/>
        <w:jc w:val="center"/>
        <w:rPr>
          <w:sz w:val="28"/>
          <w:szCs w:val="28"/>
        </w:rPr>
      </w:pPr>
    </w:p>
    <w:p w:rsidR="00D85A80" w:rsidRDefault="00D85A80" w:rsidP="00D85A80">
      <w:pPr>
        <w:spacing w:line="360" w:lineRule="auto"/>
        <w:jc w:val="center"/>
        <w:rPr>
          <w:sz w:val="28"/>
          <w:szCs w:val="28"/>
        </w:rPr>
      </w:pPr>
    </w:p>
    <w:p w:rsidR="00D85A80" w:rsidRDefault="00D85A80" w:rsidP="00D85A80">
      <w:pPr>
        <w:spacing w:line="360" w:lineRule="auto"/>
        <w:jc w:val="center"/>
        <w:rPr>
          <w:sz w:val="28"/>
          <w:szCs w:val="28"/>
        </w:rPr>
      </w:pPr>
    </w:p>
    <w:p w:rsidR="00D85A80" w:rsidRPr="00D85A80" w:rsidRDefault="00D85A80" w:rsidP="00D85A8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5A80">
        <w:rPr>
          <w:rFonts w:ascii="Times New Roman" w:hAnsi="Times New Roman" w:cs="Times New Roman"/>
          <w:sz w:val="28"/>
          <w:szCs w:val="28"/>
        </w:rPr>
        <w:t>Павлова О.А.</w:t>
      </w:r>
    </w:p>
    <w:p w:rsidR="00D85A80" w:rsidRPr="00D85A80" w:rsidRDefault="00D85A80" w:rsidP="00D85A8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5A80" w:rsidRPr="00D85A80" w:rsidRDefault="00D85A80" w:rsidP="00D85A8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5A80">
        <w:rPr>
          <w:rFonts w:ascii="Times New Roman" w:hAnsi="Times New Roman" w:cs="Times New Roman"/>
          <w:sz w:val="28"/>
          <w:szCs w:val="28"/>
        </w:rPr>
        <w:t>Методические рекомендации по написанию курсовой работы по дисциплине «</w:t>
      </w:r>
      <w:r w:rsidR="00191E26">
        <w:rPr>
          <w:rFonts w:ascii="Times New Roman" w:hAnsi="Times New Roman" w:cs="Times New Roman"/>
          <w:sz w:val="28"/>
          <w:szCs w:val="28"/>
        </w:rPr>
        <w:t>Теория обучения и воспитания</w:t>
      </w:r>
      <w:r w:rsidRPr="00D85A80">
        <w:rPr>
          <w:rFonts w:ascii="Times New Roman" w:hAnsi="Times New Roman" w:cs="Times New Roman"/>
          <w:sz w:val="28"/>
          <w:szCs w:val="28"/>
        </w:rPr>
        <w:t>»</w:t>
      </w:r>
    </w:p>
    <w:p w:rsidR="00D85A80" w:rsidRPr="00DD7977" w:rsidRDefault="00D85A80" w:rsidP="00D85A8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5A80" w:rsidRPr="00DD7977" w:rsidRDefault="00D85A80" w:rsidP="00D85A8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5A80" w:rsidRDefault="00D85A80" w:rsidP="00D85A8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5A80" w:rsidRDefault="00D85A80" w:rsidP="00D85A8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5A80" w:rsidRDefault="00D85A80" w:rsidP="00D85A8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5A80" w:rsidRDefault="00D85A80" w:rsidP="00D85A8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5A80" w:rsidRDefault="00D85A80" w:rsidP="00D85A8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5A80" w:rsidRDefault="00D85A80" w:rsidP="00D85A8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5A80" w:rsidRDefault="00D85A80" w:rsidP="00D85A8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5A80" w:rsidRDefault="00D85A80" w:rsidP="00D85A80">
      <w:pPr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:rsidR="00D85A80" w:rsidRDefault="00D85A80" w:rsidP="00D85A8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5A80" w:rsidRDefault="00D85A80" w:rsidP="00D85A8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5A80" w:rsidRDefault="00D85A80" w:rsidP="00D85A8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5A80" w:rsidRDefault="00D85A80" w:rsidP="00D85A8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5A80" w:rsidRDefault="00D85A80" w:rsidP="00D85A8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5A80" w:rsidRDefault="00D85A80" w:rsidP="00D85A8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5A80" w:rsidRDefault="00D85A80" w:rsidP="00D85A8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5A80" w:rsidRDefault="00D85A80" w:rsidP="00D85A8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5A80" w:rsidRDefault="00D85A80" w:rsidP="00D85A8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5A80" w:rsidRDefault="00D85A80" w:rsidP="00D85A8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Калуга,  </w:t>
      </w:r>
      <w:r w:rsidRPr="003D5204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15</w:t>
      </w:r>
    </w:p>
    <w:p w:rsidR="00D85A80" w:rsidRDefault="00D85A80" w:rsidP="00001B1D">
      <w:pPr>
        <w:pStyle w:val="1"/>
        <w:numPr>
          <w:ilvl w:val="0"/>
          <w:numId w:val="0"/>
        </w:numPr>
        <w:ind w:right="0" w:firstLine="708"/>
        <w:jc w:val="center"/>
        <w:rPr>
          <w:b/>
          <w:sz w:val="28"/>
          <w:szCs w:val="28"/>
        </w:rPr>
      </w:pPr>
    </w:p>
    <w:p w:rsidR="00D85A80" w:rsidRDefault="00D85A80">
      <w:pPr>
        <w:widowControl/>
        <w:autoSpaceDE/>
        <w:autoSpaceDN/>
        <w:adjustRightInd/>
        <w:spacing w:after="200" w:line="276" w:lineRule="auto"/>
        <w:rPr>
          <w:rFonts w:ascii="Times New Roman" w:eastAsia="Arial Unicode MS" w:hAnsi="Times New Roman" w:cs="Times New Roman"/>
          <w:b/>
          <w:iCs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001B1D" w:rsidRDefault="00CA26CF" w:rsidP="00001B1D">
      <w:pPr>
        <w:pStyle w:val="1"/>
        <w:numPr>
          <w:ilvl w:val="0"/>
          <w:numId w:val="0"/>
        </w:numPr>
        <w:ind w:right="0"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Общие положения</w:t>
      </w:r>
    </w:p>
    <w:p w:rsidR="00CA26CF" w:rsidRPr="00001B1D" w:rsidRDefault="00CA26CF" w:rsidP="00001B1D">
      <w:pPr>
        <w:pStyle w:val="1"/>
        <w:numPr>
          <w:ilvl w:val="0"/>
          <w:numId w:val="0"/>
        </w:numPr>
        <w:ind w:right="0" w:firstLine="708"/>
        <w:jc w:val="center"/>
        <w:rPr>
          <w:b/>
          <w:sz w:val="28"/>
          <w:szCs w:val="28"/>
        </w:rPr>
      </w:pPr>
    </w:p>
    <w:p w:rsidR="00001B1D" w:rsidRPr="00B74C99" w:rsidRDefault="00001B1D" w:rsidP="00001B1D">
      <w:pPr>
        <w:pStyle w:val="1"/>
        <w:numPr>
          <w:ilvl w:val="0"/>
          <w:numId w:val="0"/>
        </w:numPr>
        <w:ind w:right="0" w:firstLine="708"/>
        <w:rPr>
          <w:sz w:val="28"/>
          <w:szCs w:val="28"/>
        </w:rPr>
      </w:pPr>
      <w:r w:rsidRPr="00B74C99">
        <w:rPr>
          <w:sz w:val="28"/>
          <w:szCs w:val="28"/>
        </w:rPr>
        <w:t>Курсовая работа является неотъемлемой частью процесса</w:t>
      </w:r>
      <w:r>
        <w:rPr>
          <w:sz w:val="28"/>
          <w:szCs w:val="28"/>
        </w:rPr>
        <w:t xml:space="preserve"> обучения</w:t>
      </w:r>
      <w:r w:rsidRPr="00B74C99">
        <w:rPr>
          <w:sz w:val="28"/>
          <w:szCs w:val="28"/>
        </w:rPr>
        <w:t>. Она призвана углубить знания студентов по курсу «</w:t>
      </w:r>
      <w:r w:rsidR="00191E26">
        <w:rPr>
          <w:sz w:val="28"/>
          <w:szCs w:val="28"/>
        </w:rPr>
        <w:t>Теория обучения и воспитания</w:t>
      </w:r>
      <w:r w:rsidRPr="00B74C99">
        <w:rPr>
          <w:sz w:val="28"/>
          <w:szCs w:val="28"/>
        </w:rPr>
        <w:t>», полученные ими в ходе теоретических и практических занятий, привить им навыки самостоятельного изучения материала темы работы, исследовательской деятельности, а также обучить студентов подбирать, изучать и обобщать материалы источников информации на бумажных и электронных носителях.</w:t>
      </w:r>
    </w:p>
    <w:p w:rsidR="00001B1D" w:rsidRPr="00001B1D" w:rsidRDefault="00001B1D" w:rsidP="00001B1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4C99">
        <w:rPr>
          <w:rFonts w:ascii="Times New Roman" w:hAnsi="Times New Roman" w:cs="Times New Roman"/>
          <w:sz w:val="28"/>
          <w:szCs w:val="28"/>
        </w:rPr>
        <w:t xml:space="preserve">Выполнение курсовой работы представляет собой самостоятельное решение студентом под руководством преподавателя частной задачи или </w:t>
      </w:r>
      <w:r w:rsidRPr="00087052">
        <w:rPr>
          <w:rFonts w:ascii="Times New Roman" w:hAnsi="Times New Roman" w:cs="Times New Roman"/>
          <w:sz w:val="28"/>
          <w:szCs w:val="28"/>
        </w:rPr>
        <w:t xml:space="preserve">проведение исследования по одному из вопросов, изучаемых в дисциплине </w:t>
      </w:r>
      <w:r w:rsidRPr="00001B1D">
        <w:rPr>
          <w:rFonts w:ascii="Times New Roman" w:hAnsi="Times New Roman" w:cs="Times New Roman"/>
          <w:sz w:val="28"/>
          <w:szCs w:val="28"/>
        </w:rPr>
        <w:t>«</w:t>
      </w:r>
      <w:r w:rsidR="00191E26">
        <w:rPr>
          <w:rFonts w:ascii="Times New Roman" w:hAnsi="Times New Roman" w:cs="Times New Roman"/>
          <w:sz w:val="28"/>
          <w:szCs w:val="28"/>
        </w:rPr>
        <w:t>Теория обучения и воспитания</w:t>
      </w:r>
      <w:r w:rsidRPr="00001B1D">
        <w:rPr>
          <w:rFonts w:ascii="Times New Roman" w:hAnsi="Times New Roman" w:cs="Times New Roman"/>
          <w:sz w:val="28"/>
          <w:szCs w:val="28"/>
        </w:rPr>
        <w:t>».</w:t>
      </w:r>
    </w:p>
    <w:p w:rsidR="00001B1D" w:rsidRPr="00087052" w:rsidRDefault="00001B1D" w:rsidP="00001B1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7052">
        <w:rPr>
          <w:rFonts w:ascii="Times New Roman" w:hAnsi="Times New Roman" w:cs="Times New Roman"/>
          <w:sz w:val="28"/>
          <w:szCs w:val="28"/>
        </w:rPr>
        <w:t>Основной целью является расширение, углубление знаний студента и формирование у него навыков научно-исследовательской деятельности.</w:t>
      </w:r>
    </w:p>
    <w:p w:rsidR="00001B1D" w:rsidRPr="00087052" w:rsidRDefault="00001B1D" w:rsidP="00001B1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7052">
        <w:rPr>
          <w:rFonts w:ascii="Times New Roman" w:hAnsi="Times New Roman" w:cs="Times New Roman"/>
          <w:sz w:val="28"/>
          <w:szCs w:val="28"/>
        </w:rPr>
        <w:t>Задачи состоят в:</w:t>
      </w:r>
    </w:p>
    <w:p w:rsidR="00001B1D" w:rsidRPr="00B74C99" w:rsidRDefault="00001B1D" w:rsidP="00001B1D">
      <w:pPr>
        <w:widowControl/>
        <w:numPr>
          <w:ilvl w:val="0"/>
          <w:numId w:val="1"/>
        </w:numPr>
        <w:tabs>
          <w:tab w:val="clear" w:pos="0"/>
          <w:tab w:val="num" w:pos="360"/>
        </w:tabs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B74C99">
        <w:rPr>
          <w:rFonts w:ascii="Times New Roman" w:hAnsi="Times New Roman" w:cs="Times New Roman"/>
          <w:sz w:val="28"/>
          <w:szCs w:val="28"/>
        </w:rPr>
        <w:t>систематизации научных знаний по дисциплине;</w:t>
      </w:r>
    </w:p>
    <w:p w:rsidR="00001B1D" w:rsidRPr="00B74C99" w:rsidRDefault="00001B1D" w:rsidP="00001B1D">
      <w:pPr>
        <w:widowControl/>
        <w:numPr>
          <w:ilvl w:val="0"/>
          <w:numId w:val="1"/>
        </w:numPr>
        <w:tabs>
          <w:tab w:val="clear" w:pos="0"/>
          <w:tab w:val="num" w:pos="360"/>
        </w:tabs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B74C99">
        <w:rPr>
          <w:rFonts w:ascii="Times New Roman" w:hAnsi="Times New Roman" w:cs="Times New Roman"/>
          <w:sz w:val="28"/>
          <w:szCs w:val="28"/>
        </w:rPr>
        <w:t>углублении уровня и расширении объема профессионально значимых знаний и опыта деятельности по курсу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01B1D" w:rsidRPr="00B74C99" w:rsidRDefault="00001B1D" w:rsidP="00001B1D">
      <w:pPr>
        <w:widowControl/>
        <w:numPr>
          <w:ilvl w:val="0"/>
          <w:numId w:val="1"/>
        </w:numPr>
        <w:tabs>
          <w:tab w:val="clear" w:pos="0"/>
          <w:tab w:val="num" w:pos="360"/>
        </w:tabs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B74C99">
        <w:rPr>
          <w:rFonts w:ascii="Times New Roman" w:hAnsi="Times New Roman" w:cs="Times New Roman"/>
          <w:sz w:val="28"/>
          <w:szCs w:val="28"/>
        </w:rPr>
        <w:t>формировании умений и навыков самостоятельной организации научно-исследовательской работы;</w:t>
      </w:r>
    </w:p>
    <w:p w:rsidR="00001B1D" w:rsidRPr="00B74C99" w:rsidRDefault="00001B1D" w:rsidP="00001B1D">
      <w:pPr>
        <w:widowControl/>
        <w:numPr>
          <w:ilvl w:val="0"/>
          <w:numId w:val="1"/>
        </w:numPr>
        <w:tabs>
          <w:tab w:val="clear" w:pos="0"/>
          <w:tab w:val="num" w:pos="360"/>
        </w:tabs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B74C99">
        <w:rPr>
          <w:rFonts w:ascii="Times New Roman" w:hAnsi="Times New Roman" w:cs="Times New Roman"/>
          <w:sz w:val="28"/>
          <w:szCs w:val="28"/>
        </w:rPr>
        <w:t>овладение современными методами поиска, обработки и использования информации.</w:t>
      </w:r>
    </w:p>
    <w:p w:rsidR="00001B1D" w:rsidRPr="00B74C99" w:rsidRDefault="00001B1D" w:rsidP="00001B1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4C99">
        <w:rPr>
          <w:rFonts w:ascii="Times New Roman" w:hAnsi="Times New Roman" w:cs="Times New Roman"/>
          <w:sz w:val="28"/>
          <w:szCs w:val="28"/>
        </w:rPr>
        <w:t xml:space="preserve">Студент определяет тему курсовой работы в соответствии с перечнем тем, разработанных и утвержденных на кафедре, а также руководствуясь своими научными интересами и склонностями, в рамках предложенного круга тем. </w:t>
      </w:r>
    </w:p>
    <w:p w:rsidR="00001B1D" w:rsidRPr="00B74C99" w:rsidRDefault="00001B1D" w:rsidP="00001B1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4C99">
        <w:rPr>
          <w:rFonts w:ascii="Times New Roman" w:hAnsi="Times New Roman" w:cs="Times New Roman"/>
          <w:sz w:val="28"/>
          <w:szCs w:val="28"/>
        </w:rPr>
        <w:t>Курсовая работа может быть оценена на «отлично», «хорошо», «удовлетворительно», «неудовлетворительно». Оценка проставляется на титульном листе с подписью научного руководителя.</w:t>
      </w:r>
    </w:p>
    <w:p w:rsidR="00001B1D" w:rsidRDefault="00001B1D" w:rsidP="00001B1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4C99">
        <w:rPr>
          <w:rFonts w:ascii="Times New Roman" w:hAnsi="Times New Roman" w:cs="Times New Roman"/>
          <w:sz w:val="28"/>
          <w:szCs w:val="28"/>
        </w:rPr>
        <w:t xml:space="preserve">Оценка вносится в экзаменационную ведомость и зачетную книжку. Отрицательная оценка в зачетную книжку не вносится. Полные названия курсовых работ вносятся в приложение к диплому. </w:t>
      </w:r>
    </w:p>
    <w:p w:rsidR="00001B1D" w:rsidRPr="00B74C99" w:rsidRDefault="00001B1D" w:rsidP="00001B1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4C99">
        <w:rPr>
          <w:rFonts w:ascii="Times New Roman" w:hAnsi="Times New Roman" w:cs="Times New Roman"/>
          <w:sz w:val="28"/>
          <w:szCs w:val="28"/>
        </w:rPr>
        <w:t>Несвоевременное выполнение курсовой работы считается академической задолженностью и ликвидируется в установленном порядке.</w:t>
      </w:r>
    </w:p>
    <w:p w:rsidR="00001B1D" w:rsidRPr="00B74C99" w:rsidRDefault="00001B1D" w:rsidP="00001B1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4C99">
        <w:rPr>
          <w:rFonts w:ascii="Times New Roman" w:hAnsi="Times New Roman" w:cs="Times New Roman"/>
          <w:sz w:val="28"/>
          <w:szCs w:val="28"/>
        </w:rPr>
        <w:t>Курсовая работа по дисциплине учебного плана, оцененная неудовлетворительно, перерабатывается и возвращается на проверку тому же преподавателю.</w:t>
      </w:r>
    </w:p>
    <w:p w:rsidR="00001B1D" w:rsidRDefault="00001B1D" w:rsidP="00001B1D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1B1D" w:rsidRDefault="00001B1D" w:rsidP="00001B1D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4C99">
        <w:rPr>
          <w:rFonts w:ascii="Times New Roman" w:hAnsi="Times New Roman" w:cs="Times New Roman"/>
          <w:b/>
          <w:sz w:val="28"/>
          <w:szCs w:val="28"/>
        </w:rPr>
        <w:t>Требования к выполнению курсовой работы</w:t>
      </w:r>
    </w:p>
    <w:p w:rsidR="00001B1D" w:rsidRPr="00B74C99" w:rsidRDefault="00001B1D" w:rsidP="00001B1D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1B1D" w:rsidRPr="00B74C99" w:rsidRDefault="00001B1D" w:rsidP="00001B1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4C99">
        <w:rPr>
          <w:rFonts w:ascii="Times New Roman" w:hAnsi="Times New Roman" w:cs="Times New Roman"/>
          <w:sz w:val="28"/>
          <w:szCs w:val="28"/>
        </w:rPr>
        <w:t>Курсовая работа должна соответствовать следующим требованиям:</w:t>
      </w:r>
    </w:p>
    <w:p w:rsidR="00001B1D" w:rsidRPr="00B74C99" w:rsidRDefault="00001B1D" w:rsidP="00001B1D">
      <w:pPr>
        <w:widowControl/>
        <w:numPr>
          <w:ilvl w:val="0"/>
          <w:numId w:val="3"/>
        </w:numPr>
        <w:tabs>
          <w:tab w:val="clear" w:pos="0"/>
          <w:tab w:val="num" w:pos="360"/>
        </w:tabs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B74C99">
        <w:rPr>
          <w:rFonts w:ascii="Times New Roman" w:hAnsi="Times New Roman" w:cs="Times New Roman"/>
          <w:sz w:val="28"/>
          <w:szCs w:val="28"/>
        </w:rPr>
        <w:t>быть выполненной на достаточном теоретическом уровне;</w:t>
      </w:r>
    </w:p>
    <w:p w:rsidR="00001B1D" w:rsidRPr="00B74C99" w:rsidRDefault="00001B1D" w:rsidP="00001B1D">
      <w:pPr>
        <w:widowControl/>
        <w:numPr>
          <w:ilvl w:val="0"/>
          <w:numId w:val="3"/>
        </w:numPr>
        <w:tabs>
          <w:tab w:val="clear" w:pos="0"/>
          <w:tab w:val="num" w:pos="360"/>
        </w:tabs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B74C99">
        <w:rPr>
          <w:rFonts w:ascii="Times New Roman" w:hAnsi="Times New Roman" w:cs="Times New Roman"/>
          <w:sz w:val="28"/>
          <w:szCs w:val="28"/>
        </w:rPr>
        <w:t>включать анализ теоретического и эмпирического материала;</w:t>
      </w:r>
    </w:p>
    <w:p w:rsidR="00001B1D" w:rsidRPr="00B74C99" w:rsidRDefault="00001B1D" w:rsidP="00001B1D">
      <w:pPr>
        <w:widowControl/>
        <w:numPr>
          <w:ilvl w:val="0"/>
          <w:numId w:val="3"/>
        </w:numPr>
        <w:tabs>
          <w:tab w:val="clear" w:pos="0"/>
          <w:tab w:val="num" w:pos="360"/>
        </w:tabs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B74C99">
        <w:rPr>
          <w:rFonts w:ascii="Times New Roman" w:hAnsi="Times New Roman" w:cs="Times New Roman"/>
          <w:sz w:val="28"/>
          <w:szCs w:val="28"/>
        </w:rPr>
        <w:lastRenderedPageBreak/>
        <w:t>основываться на результатах самостоятельного исследования, если этого требует тема;</w:t>
      </w:r>
    </w:p>
    <w:p w:rsidR="00001B1D" w:rsidRPr="00B74C99" w:rsidRDefault="00001B1D" w:rsidP="00001B1D">
      <w:pPr>
        <w:widowControl/>
        <w:numPr>
          <w:ilvl w:val="0"/>
          <w:numId w:val="3"/>
        </w:numPr>
        <w:tabs>
          <w:tab w:val="clear" w:pos="0"/>
          <w:tab w:val="num" w:pos="360"/>
        </w:tabs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B74C99">
        <w:rPr>
          <w:rFonts w:ascii="Times New Roman" w:hAnsi="Times New Roman" w:cs="Times New Roman"/>
          <w:sz w:val="28"/>
          <w:szCs w:val="28"/>
        </w:rPr>
        <w:t>иметь обязательные самостоятельные выводы после каждой главы и в заключении работы;</w:t>
      </w:r>
    </w:p>
    <w:p w:rsidR="00001B1D" w:rsidRPr="00B74C99" w:rsidRDefault="00001B1D" w:rsidP="00001B1D">
      <w:pPr>
        <w:widowControl/>
        <w:numPr>
          <w:ilvl w:val="0"/>
          <w:numId w:val="3"/>
        </w:numPr>
        <w:tabs>
          <w:tab w:val="clear" w:pos="0"/>
          <w:tab w:val="num" w:pos="360"/>
        </w:tabs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B74C99">
        <w:rPr>
          <w:rFonts w:ascii="Times New Roman" w:hAnsi="Times New Roman" w:cs="Times New Roman"/>
          <w:sz w:val="28"/>
          <w:szCs w:val="28"/>
        </w:rPr>
        <w:t>иметь необходимый объем;</w:t>
      </w:r>
    </w:p>
    <w:p w:rsidR="00001B1D" w:rsidRPr="00B74C99" w:rsidRDefault="00001B1D" w:rsidP="00001B1D">
      <w:pPr>
        <w:widowControl/>
        <w:numPr>
          <w:ilvl w:val="0"/>
          <w:numId w:val="3"/>
        </w:numPr>
        <w:tabs>
          <w:tab w:val="clear" w:pos="0"/>
          <w:tab w:val="num" w:pos="360"/>
        </w:tabs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B74C99">
        <w:rPr>
          <w:rFonts w:ascii="Times New Roman" w:hAnsi="Times New Roman" w:cs="Times New Roman"/>
          <w:sz w:val="28"/>
          <w:szCs w:val="28"/>
        </w:rPr>
        <w:t>быть оформленной по стандарту и выполненной в указанные сроки.</w:t>
      </w:r>
    </w:p>
    <w:p w:rsidR="00001B1D" w:rsidRPr="00B74C99" w:rsidRDefault="00001B1D" w:rsidP="00001B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C99">
        <w:rPr>
          <w:rFonts w:ascii="Times New Roman" w:hAnsi="Times New Roman" w:cs="Times New Roman"/>
          <w:sz w:val="28"/>
          <w:szCs w:val="28"/>
        </w:rPr>
        <w:t>При выборе темы студент должен учитывать:</w:t>
      </w:r>
    </w:p>
    <w:p w:rsidR="00001B1D" w:rsidRPr="00B74C99" w:rsidRDefault="00001B1D" w:rsidP="00001B1D">
      <w:pPr>
        <w:widowControl/>
        <w:numPr>
          <w:ilvl w:val="0"/>
          <w:numId w:val="3"/>
        </w:numPr>
        <w:tabs>
          <w:tab w:val="clear" w:pos="0"/>
          <w:tab w:val="num" w:pos="360"/>
        </w:tabs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B74C99">
        <w:rPr>
          <w:rFonts w:ascii="Times New Roman" w:hAnsi="Times New Roman" w:cs="Times New Roman"/>
          <w:sz w:val="28"/>
          <w:szCs w:val="28"/>
        </w:rPr>
        <w:t>ее актуальность;</w:t>
      </w:r>
    </w:p>
    <w:p w:rsidR="00001B1D" w:rsidRPr="00B74C99" w:rsidRDefault="00001B1D" w:rsidP="00001B1D">
      <w:pPr>
        <w:widowControl/>
        <w:numPr>
          <w:ilvl w:val="0"/>
          <w:numId w:val="3"/>
        </w:numPr>
        <w:tabs>
          <w:tab w:val="clear" w:pos="0"/>
          <w:tab w:val="num" w:pos="360"/>
        </w:tabs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B74C99">
        <w:rPr>
          <w:rFonts w:ascii="Times New Roman" w:hAnsi="Times New Roman" w:cs="Times New Roman"/>
          <w:sz w:val="28"/>
          <w:szCs w:val="28"/>
        </w:rPr>
        <w:t>познавательный интерес к ней;</w:t>
      </w:r>
    </w:p>
    <w:p w:rsidR="00001B1D" w:rsidRPr="00B74C99" w:rsidRDefault="00001B1D" w:rsidP="00001B1D">
      <w:pPr>
        <w:widowControl/>
        <w:numPr>
          <w:ilvl w:val="0"/>
          <w:numId w:val="3"/>
        </w:numPr>
        <w:tabs>
          <w:tab w:val="clear" w:pos="0"/>
          <w:tab w:val="num" w:pos="360"/>
        </w:tabs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B74C99">
        <w:rPr>
          <w:rFonts w:ascii="Times New Roman" w:hAnsi="Times New Roman" w:cs="Times New Roman"/>
          <w:sz w:val="28"/>
          <w:szCs w:val="28"/>
        </w:rPr>
        <w:t>возможность последующего более глубокого исследования проблемы.</w:t>
      </w:r>
    </w:p>
    <w:p w:rsidR="00001B1D" w:rsidRPr="00B74C99" w:rsidRDefault="00001B1D" w:rsidP="00001B1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4C99">
        <w:rPr>
          <w:rFonts w:ascii="Times New Roman" w:hAnsi="Times New Roman" w:cs="Times New Roman"/>
          <w:sz w:val="28"/>
          <w:szCs w:val="28"/>
        </w:rPr>
        <w:t>Курсовая работа над темой состоит из трех этапов: подготовительного, рабочего и заключительного.</w:t>
      </w:r>
    </w:p>
    <w:p w:rsidR="00001B1D" w:rsidRPr="00B74C99" w:rsidRDefault="00001B1D" w:rsidP="00001B1D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4C99">
        <w:rPr>
          <w:rFonts w:ascii="Times New Roman" w:hAnsi="Times New Roman" w:cs="Times New Roman"/>
          <w:b/>
          <w:sz w:val="28"/>
          <w:szCs w:val="28"/>
        </w:rPr>
        <w:t>На подготовительном этапе студент:</w:t>
      </w:r>
    </w:p>
    <w:p w:rsidR="00001B1D" w:rsidRPr="00B74C99" w:rsidRDefault="00001B1D" w:rsidP="00001B1D">
      <w:pPr>
        <w:widowControl/>
        <w:numPr>
          <w:ilvl w:val="0"/>
          <w:numId w:val="4"/>
        </w:numPr>
        <w:tabs>
          <w:tab w:val="clear" w:pos="0"/>
          <w:tab w:val="num" w:pos="360"/>
        </w:tabs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B74C99">
        <w:rPr>
          <w:rFonts w:ascii="Times New Roman" w:hAnsi="Times New Roman" w:cs="Times New Roman"/>
          <w:sz w:val="28"/>
          <w:szCs w:val="28"/>
        </w:rPr>
        <w:t>определяет цель, задачи, структуру и методы исследования;</w:t>
      </w:r>
    </w:p>
    <w:p w:rsidR="00001B1D" w:rsidRPr="00B74C99" w:rsidRDefault="00001B1D" w:rsidP="00001B1D">
      <w:pPr>
        <w:widowControl/>
        <w:numPr>
          <w:ilvl w:val="0"/>
          <w:numId w:val="4"/>
        </w:numPr>
        <w:tabs>
          <w:tab w:val="clear" w:pos="0"/>
          <w:tab w:val="num" w:pos="360"/>
        </w:tabs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B74C99">
        <w:rPr>
          <w:rFonts w:ascii="Times New Roman" w:hAnsi="Times New Roman" w:cs="Times New Roman"/>
          <w:sz w:val="28"/>
          <w:szCs w:val="28"/>
        </w:rPr>
        <w:t>осуществляет поиск теоретической и эмпирической информации (работа с каталогами, составление списка литературы, работа с книгой, выписки, тезисы, конспектирование, ксерокопирование важного и интересного материала, разработка программы и инструментария исследования) и определяет ее объем</w:t>
      </w:r>
      <w:r>
        <w:rPr>
          <w:rFonts w:ascii="Times New Roman" w:hAnsi="Times New Roman" w:cs="Times New Roman"/>
          <w:sz w:val="28"/>
          <w:szCs w:val="28"/>
        </w:rPr>
        <w:t>. Рекомендуемый объем курсовой работы – 40-60 страниц</w:t>
      </w:r>
      <w:r w:rsidRPr="00B74C99">
        <w:rPr>
          <w:rFonts w:ascii="Times New Roman" w:hAnsi="Times New Roman" w:cs="Times New Roman"/>
          <w:sz w:val="28"/>
          <w:szCs w:val="28"/>
        </w:rPr>
        <w:t>;</w:t>
      </w:r>
    </w:p>
    <w:p w:rsidR="00001B1D" w:rsidRPr="00B74C99" w:rsidRDefault="00001B1D" w:rsidP="00001B1D">
      <w:pPr>
        <w:widowControl/>
        <w:numPr>
          <w:ilvl w:val="0"/>
          <w:numId w:val="4"/>
        </w:numPr>
        <w:tabs>
          <w:tab w:val="clear" w:pos="0"/>
          <w:tab w:val="num" w:pos="360"/>
        </w:tabs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B74C99">
        <w:rPr>
          <w:rFonts w:ascii="Times New Roman" w:hAnsi="Times New Roman" w:cs="Times New Roman"/>
          <w:sz w:val="28"/>
          <w:szCs w:val="28"/>
        </w:rPr>
        <w:t>тщательно систематизирует отобранный материал, изучает его и подготавливает краткую историографию проблемы исследования;</w:t>
      </w:r>
    </w:p>
    <w:p w:rsidR="00001B1D" w:rsidRPr="00B74C99" w:rsidRDefault="00001B1D" w:rsidP="00001B1D">
      <w:pPr>
        <w:widowControl/>
        <w:numPr>
          <w:ilvl w:val="0"/>
          <w:numId w:val="4"/>
        </w:numPr>
        <w:tabs>
          <w:tab w:val="clear" w:pos="0"/>
          <w:tab w:val="num" w:pos="360"/>
        </w:tabs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B74C99">
        <w:rPr>
          <w:rFonts w:ascii="Times New Roman" w:hAnsi="Times New Roman" w:cs="Times New Roman"/>
          <w:sz w:val="28"/>
          <w:szCs w:val="28"/>
        </w:rPr>
        <w:t>составляет план курсовой работы.</w:t>
      </w:r>
    </w:p>
    <w:p w:rsidR="00001B1D" w:rsidRPr="00B74C99" w:rsidRDefault="00001B1D" w:rsidP="00001B1D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4C99">
        <w:rPr>
          <w:rFonts w:ascii="Times New Roman" w:hAnsi="Times New Roman" w:cs="Times New Roman"/>
          <w:b/>
          <w:sz w:val="28"/>
          <w:szCs w:val="28"/>
        </w:rPr>
        <w:t>На рабочем этапе студент:</w:t>
      </w:r>
    </w:p>
    <w:p w:rsidR="00001B1D" w:rsidRPr="00B74C99" w:rsidRDefault="00001B1D" w:rsidP="00001B1D">
      <w:pPr>
        <w:widowControl/>
        <w:numPr>
          <w:ilvl w:val="0"/>
          <w:numId w:val="5"/>
        </w:numPr>
        <w:tabs>
          <w:tab w:val="clear" w:pos="0"/>
          <w:tab w:val="num" w:pos="360"/>
        </w:tabs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B74C99">
        <w:rPr>
          <w:rFonts w:ascii="Times New Roman" w:hAnsi="Times New Roman" w:cs="Times New Roman"/>
          <w:sz w:val="28"/>
          <w:szCs w:val="28"/>
        </w:rPr>
        <w:t xml:space="preserve">пишет черновой вариант работы и </w:t>
      </w:r>
      <w:r>
        <w:rPr>
          <w:rFonts w:ascii="Times New Roman" w:hAnsi="Times New Roman" w:cs="Times New Roman"/>
          <w:sz w:val="28"/>
          <w:szCs w:val="28"/>
        </w:rPr>
        <w:t>обосновывает</w:t>
      </w:r>
      <w:r w:rsidRPr="00B74C99">
        <w:rPr>
          <w:rFonts w:ascii="Times New Roman" w:hAnsi="Times New Roman" w:cs="Times New Roman"/>
          <w:sz w:val="28"/>
          <w:szCs w:val="28"/>
        </w:rPr>
        <w:t xml:space="preserve"> свое мнение по рассматриваемым вопросам;</w:t>
      </w:r>
    </w:p>
    <w:p w:rsidR="00001B1D" w:rsidRPr="00B74C99" w:rsidRDefault="00001B1D" w:rsidP="00001B1D">
      <w:pPr>
        <w:widowControl/>
        <w:numPr>
          <w:ilvl w:val="0"/>
          <w:numId w:val="5"/>
        </w:numPr>
        <w:tabs>
          <w:tab w:val="clear" w:pos="0"/>
          <w:tab w:val="num" w:pos="360"/>
        </w:tabs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B74C99">
        <w:rPr>
          <w:rFonts w:ascii="Times New Roman" w:hAnsi="Times New Roman" w:cs="Times New Roman"/>
          <w:sz w:val="28"/>
          <w:szCs w:val="28"/>
        </w:rPr>
        <w:t>работает над выводами по параграфам и главам;</w:t>
      </w:r>
    </w:p>
    <w:p w:rsidR="00001B1D" w:rsidRPr="00B74C99" w:rsidRDefault="00001B1D" w:rsidP="00001B1D">
      <w:pPr>
        <w:widowControl/>
        <w:numPr>
          <w:ilvl w:val="0"/>
          <w:numId w:val="5"/>
        </w:numPr>
        <w:tabs>
          <w:tab w:val="clear" w:pos="0"/>
          <w:tab w:val="num" w:pos="360"/>
        </w:tabs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B74C99">
        <w:rPr>
          <w:rFonts w:ascii="Times New Roman" w:hAnsi="Times New Roman" w:cs="Times New Roman"/>
          <w:sz w:val="28"/>
          <w:szCs w:val="28"/>
        </w:rPr>
        <w:t>оформляет научно-справочный аппарат работы (сквозные ссылки, список использованной литературы).</w:t>
      </w:r>
    </w:p>
    <w:p w:rsidR="00001B1D" w:rsidRPr="00B74C99" w:rsidRDefault="00001B1D" w:rsidP="00001B1D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4C99">
        <w:rPr>
          <w:rFonts w:ascii="Times New Roman" w:hAnsi="Times New Roman" w:cs="Times New Roman"/>
          <w:b/>
          <w:sz w:val="28"/>
          <w:szCs w:val="28"/>
        </w:rPr>
        <w:t>На заключительном этапе студент:</w:t>
      </w:r>
    </w:p>
    <w:p w:rsidR="00001B1D" w:rsidRPr="00B74C99" w:rsidRDefault="00001B1D" w:rsidP="00001B1D">
      <w:pPr>
        <w:widowControl/>
        <w:numPr>
          <w:ilvl w:val="0"/>
          <w:numId w:val="6"/>
        </w:numPr>
        <w:tabs>
          <w:tab w:val="clear" w:pos="0"/>
          <w:tab w:val="num" w:pos="360"/>
        </w:tabs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B74C99">
        <w:rPr>
          <w:rFonts w:ascii="Times New Roman" w:hAnsi="Times New Roman" w:cs="Times New Roman"/>
          <w:sz w:val="28"/>
          <w:szCs w:val="28"/>
        </w:rPr>
        <w:t>исправляет работу в соответствии с замечаниями научного руководителя;</w:t>
      </w:r>
    </w:p>
    <w:p w:rsidR="00001B1D" w:rsidRPr="00B74C99" w:rsidRDefault="00001B1D" w:rsidP="00001B1D">
      <w:pPr>
        <w:widowControl/>
        <w:numPr>
          <w:ilvl w:val="0"/>
          <w:numId w:val="6"/>
        </w:numPr>
        <w:tabs>
          <w:tab w:val="clear" w:pos="0"/>
          <w:tab w:val="num" w:pos="360"/>
        </w:tabs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B74C99">
        <w:rPr>
          <w:rFonts w:ascii="Times New Roman" w:hAnsi="Times New Roman" w:cs="Times New Roman"/>
          <w:sz w:val="28"/>
          <w:szCs w:val="28"/>
        </w:rPr>
        <w:t>пишет окончательный вариант работы с учетом требований научного оформления;</w:t>
      </w:r>
    </w:p>
    <w:p w:rsidR="00001B1D" w:rsidRPr="00B74C99" w:rsidRDefault="00001B1D" w:rsidP="00001B1D">
      <w:pPr>
        <w:widowControl/>
        <w:numPr>
          <w:ilvl w:val="0"/>
          <w:numId w:val="6"/>
        </w:numPr>
        <w:tabs>
          <w:tab w:val="clear" w:pos="0"/>
          <w:tab w:val="num" w:pos="360"/>
        </w:tabs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B74C99">
        <w:rPr>
          <w:rFonts w:ascii="Times New Roman" w:hAnsi="Times New Roman" w:cs="Times New Roman"/>
          <w:sz w:val="28"/>
          <w:szCs w:val="28"/>
        </w:rPr>
        <w:t>представляет работу научному руководителю на отзыв;</w:t>
      </w:r>
    </w:p>
    <w:p w:rsidR="00001B1D" w:rsidRPr="00B74C99" w:rsidRDefault="00001B1D" w:rsidP="00001B1D">
      <w:pPr>
        <w:widowControl/>
        <w:numPr>
          <w:ilvl w:val="0"/>
          <w:numId w:val="6"/>
        </w:numPr>
        <w:tabs>
          <w:tab w:val="clear" w:pos="0"/>
          <w:tab w:val="num" w:pos="360"/>
        </w:tabs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B74C99">
        <w:rPr>
          <w:rFonts w:ascii="Times New Roman" w:hAnsi="Times New Roman" w:cs="Times New Roman"/>
          <w:sz w:val="28"/>
          <w:szCs w:val="28"/>
        </w:rPr>
        <w:t>сдает курсовую работу на защиту.</w:t>
      </w:r>
    </w:p>
    <w:p w:rsidR="00001B1D" w:rsidRPr="00B74C99" w:rsidRDefault="00001B1D" w:rsidP="00001B1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1B1D" w:rsidRDefault="00001B1D" w:rsidP="00001B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4C99">
        <w:rPr>
          <w:rFonts w:ascii="Times New Roman" w:hAnsi="Times New Roman" w:cs="Times New Roman"/>
          <w:b/>
          <w:sz w:val="28"/>
          <w:szCs w:val="28"/>
        </w:rPr>
        <w:t>Структура курсовой работы</w:t>
      </w:r>
    </w:p>
    <w:p w:rsidR="00001B1D" w:rsidRPr="00B74C99" w:rsidRDefault="00001B1D" w:rsidP="00001B1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1B1D" w:rsidRPr="00B74C99" w:rsidRDefault="00001B1D" w:rsidP="00001B1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4C99">
        <w:rPr>
          <w:rFonts w:ascii="Times New Roman" w:hAnsi="Times New Roman" w:cs="Times New Roman"/>
          <w:sz w:val="28"/>
          <w:szCs w:val="28"/>
        </w:rPr>
        <w:t>Курсовая работа имеет следующую структуру:</w:t>
      </w:r>
    </w:p>
    <w:p w:rsidR="00001B1D" w:rsidRPr="00B74C99" w:rsidRDefault="00001B1D" w:rsidP="00001B1D">
      <w:pPr>
        <w:widowControl/>
        <w:numPr>
          <w:ilvl w:val="0"/>
          <w:numId w:val="7"/>
        </w:numPr>
        <w:tabs>
          <w:tab w:val="clear" w:pos="0"/>
          <w:tab w:val="num" w:pos="360"/>
        </w:tabs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B74C99">
        <w:rPr>
          <w:rFonts w:ascii="Times New Roman" w:hAnsi="Times New Roman" w:cs="Times New Roman"/>
          <w:sz w:val="28"/>
          <w:szCs w:val="28"/>
        </w:rPr>
        <w:t>титульный лист</w:t>
      </w:r>
      <w:r w:rsidR="00CA26CF">
        <w:rPr>
          <w:rFonts w:ascii="Times New Roman" w:hAnsi="Times New Roman" w:cs="Times New Roman"/>
          <w:sz w:val="28"/>
          <w:szCs w:val="28"/>
        </w:rPr>
        <w:t xml:space="preserve"> (ПРИЛОЖЕНИЕ 1)</w:t>
      </w:r>
      <w:r w:rsidRPr="00B74C99">
        <w:rPr>
          <w:rFonts w:ascii="Times New Roman" w:hAnsi="Times New Roman" w:cs="Times New Roman"/>
          <w:sz w:val="28"/>
          <w:szCs w:val="28"/>
        </w:rPr>
        <w:t>;</w:t>
      </w:r>
    </w:p>
    <w:p w:rsidR="00001B1D" w:rsidRPr="00B74C99" w:rsidRDefault="00001B1D" w:rsidP="00001B1D">
      <w:pPr>
        <w:widowControl/>
        <w:numPr>
          <w:ilvl w:val="0"/>
          <w:numId w:val="7"/>
        </w:numPr>
        <w:tabs>
          <w:tab w:val="clear" w:pos="0"/>
          <w:tab w:val="num" w:pos="360"/>
        </w:tabs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</w:t>
      </w:r>
      <w:r w:rsidRPr="00B74C99">
        <w:rPr>
          <w:rFonts w:ascii="Times New Roman" w:hAnsi="Times New Roman" w:cs="Times New Roman"/>
          <w:sz w:val="28"/>
          <w:szCs w:val="28"/>
        </w:rPr>
        <w:t>;</w:t>
      </w:r>
    </w:p>
    <w:p w:rsidR="00001B1D" w:rsidRPr="00B74C99" w:rsidRDefault="00001B1D" w:rsidP="00001B1D">
      <w:pPr>
        <w:widowControl/>
        <w:numPr>
          <w:ilvl w:val="0"/>
          <w:numId w:val="7"/>
        </w:numPr>
        <w:tabs>
          <w:tab w:val="clear" w:pos="0"/>
          <w:tab w:val="num" w:pos="360"/>
        </w:tabs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B74C99">
        <w:rPr>
          <w:rFonts w:ascii="Times New Roman" w:hAnsi="Times New Roman" w:cs="Times New Roman"/>
          <w:sz w:val="28"/>
          <w:szCs w:val="28"/>
        </w:rPr>
        <w:t>введение;</w:t>
      </w:r>
    </w:p>
    <w:p w:rsidR="00001B1D" w:rsidRDefault="00001B1D" w:rsidP="00001B1D">
      <w:pPr>
        <w:widowControl/>
        <w:numPr>
          <w:ilvl w:val="0"/>
          <w:numId w:val="7"/>
        </w:numPr>
        <w:tabs>
          <w:tab w:val="clear" w:pos="0"/>
          <w:tab w:val="num" w:pos="360"/>
        </w:tabs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B74C99">
        <w:rPr>
          <w:rFonts w:ascii="Times New Roman" w:hAnsi="Times New Roman" w:cs="Times New Roman"/>
          <w:sz w:val="28"/>
          <w:szCs w:val="28"/>
        </w:rPr>
        <w:t>основной текст (главы, параграфы);</w:t>
      </w:r>
    </w:p>
    <w:p w:rsidR="00001B1D" w:rsidRPr="00B74C99" w:rsidRDefault="00001B1D" w:rsidP="00001B1D">
      <w:pPr>
        <w:widowControl/>
        <w:numPr>
          <w:ilvl w:val="0"/>
          <w:numId w:val="7"/>
        </w:numPr>
        <w:tabs>
          <w:tab w:val="clear" w:pos="0"/>
          <w:tab w:val="num" w:pos="360"/>
        </w:tabs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выводы по главам;</w:t>
      </w:r>
    </w:p>
    <w:p w:rsidR="00001B1D" w:rsidRPr="00B74C99" w:rsidRDefault="00001B1D" w:rsidP="00001B1D">
      <w:pPr>
        <w:widowControl/>
        <w:numPr>
          <w:ilvl w:val="0"/>
          <w:numId w:val="7"/>
        </w:numPr>
        <w:tabs>
          <w:tab w:val="clear" w:pos="0"/>
          <w:tab w:val="num" w:pos="360"/>
        </w:tabs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B74C99">
        <w:rPr>
          <w:rFonts w:ascii="Times New Roman" w:hAnsi="Times New Roman" w:cs="Times New Roman"/>
          <w:sz w:val="28"/>
          <w:szCs w:val="28"/>
        </w:rPr>
        <w:t>заключение;</w:t>
      </w:r>
    </w:p>
    <w:p w:rsidR="007B2A4A" w:rsidRDefault="007B2A4A" w:rsidP="00001B1D">
      <w:pPr>
        <w:ind w:firstLine="708"/>
      </w:pPr>
    </w:p>
    <w:p w:rsidR="007B2A4A" w:rsidRPr="007B2A4A" w:rsidRDefault="007B2A4A" w:rsidP="007B2A4A"/>
    <w:p w:rsidR="00CA26CF" w:rsidRDefault="00CA26CF" w:rsidP="00CA26C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4C99">
        <w:rPr>
          <w:rFonts w:ascii="Times New Roman" w:hAnsi="Times New Roman" w:cs="Times New Roman"/>
          <w:sz w:val="28"/>
          <w:szCs w:val="28"/>
        </w:rPr>
        <w:t>После титульного листа следует оглавление (лист не нумеруется). В нем содержится название глав и параграфов с указанием страниц. Оно размещается на первой странице и печатается через 1,5 интервал.</w:t>
      </w:r>
    </w:p>
    <w:p w:rsidR="00CA26CF" w:rsidRPr="00B74C99" w:rsidRDefault="00CA26CF" w:rsidP="00CA26C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</w:t>
      </w:r>
      <w:r w:rsidRPr="00B74C99">
        <w:rPr>
          <w:rFonts w:ascii="Times New Roman" w:hAnsi="Times New Roman" w:cs="Times New Roman"/>
          <w:caps/>
          <w:sz w:val="28"/>
          <w:szCs w:val="28"/>
        </w:rPr>
        <w:t>:</w:t>
      </w:r>
    </w:p>
    <w:p w:rsidR="00CA26CF" w:rsidRPr="00B74C99" w:rsidRDefault="00CA26CF" w:rsidP="00CA26CF">
      <w:pPr>
        <w:spacing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содержание</w:t>
      </w:r>
    </w:p>
    <w:tbl>
      <w:tblPr>
        <w:tblW w:w="9356" w:type="dxa"/>
        <w:jc w:val="center"/>
        <w:tblLook w:val="0000"/>
      </w:tblPr>
      <w:tblGrid>
        <w:gridCol w:w="8627"/>
        <w:gridCol w:w="729"/>
      </w:tblGrid>
      <w:tr w:rsidR="00CA26CF" w:rsidRPr="00B74C99" w:rsidTr="00CE3059">
        <w:trPr>
          <w:jc w:val="center"/>
        </w:trPr>
        <w:tc>
          <w:tcPr>
            <w:tcW w:w="8627" w:type="dxa"/>
          </w:tcPr>
          <w:p w:rsidR="00CA26CF" w:rsidRPr="00B74C99" w:rsidRDefault="00CA26CF" w:rsidP="00CE3059">
            <w:pPr>
              <w:pStyle w:val="5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i w:val="0"/>
                <w:sz w:val="28"/>
                <w:szCs w:val="28"/>
              </w:rPr>
            </w:pPr>
          </w:p>
        </w:tc>
        <w:tc>
          <w:tcPr>
            <w:tcW w:w="729" w:type="dxa"/>
          </w:tcPr>
          <w:p w:rsidR="00CA26CF" w:rsidRPr="00B74C99" w:rsidRDefault="00CA26CF" w:rsidP="00CE3059">
            <w:pPr>
              <w:pStyle w:val="5"/>
              <w:spacing w:before="0" w:after="0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sz w:val="28"/>
                <w:szCs w:val="28"/>
              </w:rPr>
            </w:pPr>
            <w:r w:rsidRPr="00B74C99">
              <w:rPr>
                <w:rFonts w:ascii="Times New Roman" w:hAnsi="Times New Roman" w:cs="Times New Roman"/>
                <w:b w:val="0"/>
                <w:bCs w:val="0"/>
                <w:i w:val="0"/>
                <w:sz w:val="28"/>
                <w:szCs w:val="28"/>
              </w:rPr>
              <w:t>стр.</w:t>
            </w:r>
          </w:p>
        </w:tc>
      </w:tr>
      <w:tr w:rsidR="00CA26CF" w:rsidRPr="00B74C99" w:rsidTr="00CE3059">
        <w:trPr>
          <w:jc w:val="center"/>
        </w:trPr>
        <w:tc>
          <w:tcPr>
            <w:tcW w:w="8627" w:type="dxa"/>
          </w:tcPr>
          <w:p w:rsidR="00CA26CF" w:rsidRPr="00B74C99" w:rsidRDefault="00CA26CF" w:rsidP="00CE3059">
            <w:pPr>
              <w:pStyle w:val="5"/>
              <w:spacing w:before="0" w:after="0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B74C99">
              <w:rPr>
                <w:rFonts w:ascii="Times New Roman" w:hAnsi="Times New Roman" w:cs="Times New Roman"/>
                <w:i w:val="0"/>
                <w:sz w:val="28"/>
                <w:szCs w:val="28"/>
              </w:rPr>
              <w:t>Введение …………………………………………………………………..</w:t>
            </w:r>
          </w:p>
        </w:tc>
        <w:tc>
          <w:tcPr>
            <w:tcW w:w="729" w:type="dxa"/>
          </w:tcPr>
          <w:p w:rsidR="00CA26CF" w:rsidRPr="00B74C99" w:rsidRDefault="00CA26CF" w:rsidP="00CE3059">
            <w:pPr>
              <w:pStyle w:val="5"/>
              <w:spacing w:before="0" w:after="0"/>
              <w:jc w:val="righ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</w:tr>
      <w:tr w:rsidR="00CA26CF" w:rsidRPr="00B74C99" w:rsidTr="00CE3059">
        <w:trPr>
          <w:jc w:val="center"/>
        </w:trPr>
        <w:tc>
          <w:tcPr>
            <w:tcW w:w="8627" w:type="dxa"/>
          </w:tcPr>
          <w:p w:rsidR="00CA26CF" w:rsidRPr="00B74C99" w:rsidRDefault="00CA26CF" w:rsidP="00CE3059">
            <w:pPr>
              <w:jc w:val="both"/>
              <w:rPr>
                <w:rFonts w:ascii="Times New Roman" w:hAnsi="Times New Roman" w:cs="Times New Roman"/>
                <w:b/>
                <w:caps/>
                <w:kern w:val="24"/>
                <w:sz w:val="28"/>
                <w:szCs w:val="28"/>
              </w:rPr>
            </w:pPr>
            <w:r w:rsidRPr="00B74C99">
              <w:rPr>
                <w:rFonts w:ascii="Times New Roman" w:hAnsi="Times New Roman" w:cs="Times New Roman"/>
                <w:b/>
                <w:kern w:val="24"/>
                <w:sz w:val="28"/>
                <w:szCs w:val="28"/>
              </w:rPr>
              <w:t xml:space="preserve">Глава I. </w:t>
            </w:r>
          </w:p>
        </w:tc>
        <w:tc>
          <w:tcPr>
            <w:tcW w:w="729" w:type="dxa"/>
          </w:tcPr>
          <w:p w:rsidR="00CA26CF" w:rsidRPr="00B74C99" w:rsidRDefault="00CA26CF" w:rsidP="00CE3059">
            <w:pPr>
              <w:pStyle w:val="5"/>
              <w:spacing w:before="0" w:after="0"/>
              <w:jc w:val="righ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</w:tr>
      <w:tr w:rsidR="00CA26CF" w:rsidRPr="00B74C99" w:rsidTr="00CE3059">
        <w:trPr>
          <w:jc w:val="center"/>
        </w:trPr>
        <w:tc>
          <w:tcPr>
            <w:tcW w:w="8627" w:type="dxa"/>
          </w:tcPr>
          <w:p w:rsidR="00CA26CF" w:rsidRPr="00B74C99" w:rsidRDefault="00CA26CF" w:rsidP="00CE3059">
            <w:pPr>
              <w:pStyle w:val="5"/>
              <w:spacing w:before="0" w:after="0"/>
              <w:jc w:val="both"/>
              <w:rPr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B74C99">
              <w:rPr>
                <w:rFonts w:ascii="Times New Roman" w:hAnsi="Times New Roman" w:cs="Times New Roman"/>
                <w:b w:val="0"/>
                <w:i w:val="0"/>
                <w:kern w:val="24"/>
                <w:sz w:val="28"/>
                <w:szCs w:val="28"/>
              </w:rPr>
              <w:t xml:space="preserve">1.1. </w:t>
            </w:r>
          </w:p>
        </w:tc>
        <w:tc>
          <w:tcPr>
            <w:tcW w:w="729" w:type="dxa"/>
          </w:tcPr>
          <w:p w:rsidR="00CA26CF" w:rsidRPr="00B74C99" w:rsidRDefault="00CA26CF" w:rsidP="00CE3059">
            <w:pPr>
              <w:pStyle w:val="5"/>
              <w:spacing w:before="0" w:after="0"/>
              <w:jc w:val="right"/>
              <w:rPr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</w:p>
        </w:tc>
      </w:tr>
      <w:tr w:rsidR="00CA26CF" w:rsidRPr="00B74C99" w:rsidTr="00CE3059">
        <w:trPr>
          <w:jc w:val="center"/>
        </w:trPr>
        <w:tc>
          <w:tcPr>
            <w:tcW w:w="8627" w:type="dxa"/>
          </w:tcPr>
          <w:p w:rsidR="00CA26CF" w:rsidRPr="00B74C99" w:rsidRDefault="00CA26CF" w:rsidP="00CE30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4C99">
              <w:rPr>
                <w:rFonts w:ascii="Times New Roman" w:hAnsi="Times New Roman" w:cs="Times New Roman"/>
                <w:sz w:val="28"/>
                <w:szCs w:val="28"/>
              </w:rPr>
              <w:t xml:space="preserve">1.2. </w:t>
            </w:r>
          </w:p>
        </w:tc>
        <w:tc>
          <w:tcPr>
            <w:tcW w:w="729" w:type="dxa"/>
          </w:tcPr>
          <w:p w:rsidR="00CA26CF" w:rsidRPr="00B74C99" w:rsidRDefault="00CA26CF" w:rsidP="00CE3059">
            <w:pPr>
              <w:pStyle w:val="5"/>
              <w:spacing w:before="0" w:after="0"/>
              <w:jc w:val="right"/>
              <w:rPr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</w:p>
        </w:tc>
      </w:tr>
      <w:tr w:rsidR="00CA26CF" w:rsidRPr="00B74C99" w:rsidTr="00CE3059">
        <w:trPr>
          <w:jc w:val="center"/>
        </w:trPr>
        <w:tc>
          <w:tcPr>
            <w:tcW w:w="8627" w:type="dxa"/>
          </w:tcPr>
          <w:p w:rsidR="00CA26CF" w:rsidRPr="00B74C99" w:rsidRDefault="00CA26CF" w:rsidP="00CE30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Выводы по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главе</w:t>
            </w:r>
          </w:p>
        </w:tc>
        <w:tc>
          <w:tcPr>
            <w:tcW w:w="729" w:type="dxa"/>
          </w:tcPr>
          <w:p w:rsidR="00CA26CF" w:rsidRPr="00B74C99" w:rsidRDefault="00CA26CF" w:rsidP="00CE3059">
            <w:pPr>
              <w:pStyle w:val="5"/>
              <w:spacing w:before="0" w:after="0"/>
              <w:jc w:val="right"/>
              <w:rPr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</w:p>
        </w:tc>
      </w:tr>
      <w:tr w:rsidR="00CA26CF" w:rsidRPr="00B74C99" w:rsidTr="00CE3059">
        <w:trPr>
          <w:jc w:val="center"/>
        </w:trPr>
        <w:tc>
          <w:tcPr>
            <w:tcW w:w="8627" w:type="dxa"/>
          </w:tcPr>
          <w:p w:rsidR="00CA26CF" w:rsidRPr="00B74C99" w:rsidRDefault="00CA26CF" w:rsidP="00CE305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4C99">
              <w:rPr>
                <w:rFonts w:ascii="Times New Roman" w:hAnsi="Times New Roman" w:cs="Times New Roman"/>
                <w:b/>
                <w:kern w:val="24"/>
                <w:sz w:val="28"/>
                <w:szCs w:val="28"/>
              </w:rPr>
              <w:t xml:space="preserve">Глава II. </w:t>
            </w:r>
          </w:p>
        </w:tc>
        <w:tc>
          <w:tcPr>
            <w:tcW w:w="729" w:type="dxa"/>
          </w:tcPr>
          <w:p w:rsidR="00CA26CF" w:rsidRPr="00B74C99" w:rsidRDefault="00CA26CF" w:rsidP="00CE3059">
            <w:pPr>
              <w:pStyle w:val="5"/>
              <w:spacing w:before="0" w:after="0"/>
              <w:jc w:val="righ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</w:tr>
      <w:tr w:rsidR="00CA26CF" w:rsidRPr="00B74C99" w:rsidTr="00CE3059">
        <w:trPr>
          <w:jc w:val="center"/>
        </w:trPr>
        <w:tc>
          <w:tcPr>
            <w:tcW w:w="8627" w:type="dxa"/>
          </w:tcPr>
          <w:p w:rsidR="00CA26CF" w:rsidRPr="00B74C99" w:rsidRDefault="00CA26CF" w:rsidP="00CE3059">
            <w:pPr>
              <w:jc w:val="both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B74C99">
              <w:rPr>
                <w:rFonts w:ascii="Times New Roman" w:hAnsi="Times New Roman" w:cs="Times New Roman"/>
                <w:kern w:val="24"/>
                <w:sz w:val="28"/>
                <w:szCs w:val="28"/>
              </w:rPr>
              <w:t xml:space="preserve">2.1. </w:t>
            </w:r>
          </w:p>
        </w:tc>
        <w:tc>
          <w:tcPr>
            <w:tcW w:w="729" w:type="dxa"/>
          </w:tcPr>
          <w:p w:rsidR="00CA26CF" w:rsidRPr="00B74C99" w:rsidRDefault="00CA26CF" w:rsidP="00CE3059">
            <w:pPr>
              <w:pStyle w:val="5"/>
              <w:spacing w:before="0" w:after="0"/>
              <w:jc w:val="right"/>
              <w:rPr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</w:p>
        </w:tc>
      </w:tr>
      <w:tr w:rsidR="00CA26CF" w:rsidRPr="00B74C99" w:rsidTr="00CE3059">
        <w:trPr>
          <w:jc w:val="center"/>
        </w:trPr>
        <w:tc>
          <w:tcPr>
            <w:tcW w:w="8627" w:type="dxa"/>
          </w:tcPr>
          <w:p w:rsidR="00CA26CF" w:rsidRPr="00B74C99" w:rsidRDefault="00CA26CF" w:rsidP="00CE30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4C99">
              <w:rPr>
                <w:rFonts w:ascii="Times New Roman" w:hAnsi="Times New Roman" w:cs="Times New Roman"/>
                <w:sz w:val="28"/>
                <w:szCs w:val="28"/>
              </w:rPr>
              <w:t xml:space="preserve">2.2. </w:t>
            </w:r>
          </w:p>
        </w:tc>
        <w:tc>
          <w:tcPr>
            <w:tcW w:w="729" w:type="dxa"/>
          </w:tcPr>
          <w:p w:rsidR="00CA26CF" w:rsidRPr="00B74C99" w:rsidRDefault="00CA26CF" w:rsidP="00CE3059">
            <w:pPr>
              <w:pStyle w:val="5"/>
              <w:spacing w:before="0" w:after="0"/>
              <w:jc w:val="right"/>
              <w:rPr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</w:p>
        </w:tc>
      </w:tr>
      <w:tr w:rsidR="00CA26CF" w:rsidRPr="00B74C99" w:rsidTr="00CE3059">
        <w:trPr>
          <w:jc w:val="center"/>
        </w:trPr>
        <w:tc>
          <w:tcPr>
            <w:tcW w:w="8627" w:type="dxa"/>
          </w:tcPr>
          <w:p w:rsidR="00CA26CF" w:rsidRPr="00B74C99" w:rsidRDefault="00CA26CF" w:rsidP="00CE30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Выводы по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главе</w:t>
            </w:r>
          </w:p>
        </w:tc>
        <w:tc>
          <w:tcPr>
            <w:tcW w:w="729" w:type="dxa"/>
          </w:tcPr>
          <w:p w:rsidR="00CA26CF" w:rsidRPr="00B74C99" w:rsidRDefault="00CA26CF" w:rsidP="00CE3059">
            <w:pPr>
              <w:pStyle w:val="5"/>
              <w:spacing w:before="0" w:after="0"/>
              <w:jc w:val="right"/>
              <w:rPr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</w:p>
        </w:tc>
      </w:tr>
      <w:tr w:rsidR="00CA26CF" w:rsidRPr="00B74C99" w:rsidTr="00CE3059">
        <w:trPr>
          <w:jc w:val="center"/>
        </w:trPr>
        <w:tc>
          <w:tcPr>
            <w:tcW w:w="8627" w:type="dxa"/>
          </w:tcPr>
          <w:p w:rsidR="00CA26CF" w:rsidRPr="00B74C99" w:rsidRDefault="00CA26CF" w:rsidP="00CE305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4C99">
              <w:rPr>
                <w:rFonts w:ascii="Times New Roman" w:hAnsi="Times New Roman" w:cs="Times New Roman"/>
                <w:b/>
                <w:sz w:val="28"/>
                <w:szCs w:val="28"/>
              </w:rPr>
              <w:t>Заключение ………………………………………………………………</w:t>
            </w:r>
          </w:p>
        </w:tc>
        <w:tc>
          <w:tcPr>
            <w:tcW w:w="729" w:type="dxa"/>
          </w:tcPr>
          <w:p w:rsidR="00CA26CF" w:rsidRPr="00B74C99" w:rsidRDefault="00CA26CF" w:rsidP="00CE3059">
            <w:pPr>
              <w:pStyle w:val="5"/>
              <w:spacing w:before="0" w:after="0"/>
              <w:jc w:val="righ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</w:tr>
      <w:tr w:rsidR="00CA26CF" w:rsidRPr="00B74C99" w:rsidTr="00CE3059">
        <w:trPr>
          <w:jc w:val="center"/>
        </w:trPr>
        <w:tc>
          <w:tcPr>
            <w:tcW w:w="8627" w:type="dxa"/>
          </w:tcPr>
          <w:p w:rsidR="00CA26CF" w:rsidRPr="00B74C99" w:rsidRDefault="00CA26CF" w:rsidP="00CE305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4C99">
              <w:rPr>
                <w:rFonts w:ascii="Times New Roman" w:hAnsi="Times New Roman" w:cs="Times New Roman"/>
                <w:b/>
                <w:sz w:val="28"/>
                <w:szCs w:val="28"/>
              </w:rPr>
              <w:t>Список литературы ………………………………....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..............................</w:t>
            </w:r>
          </w:p>
        </w:tc>
        <w:tc>
          <w:tcPr>
            <w:tcW w:w="729" w:type="dxa"/>
          </w:tcPr>
          <w:p w:rsidR="00CA26CF" w:rsidRPr="00B74C99" w:rsidRDefault="00CA26CF" w:rsidP="00CE3059">
            <w:pPr>
              <w:pStyle w:val="5"/>
              <w:spacing w:before="0" w:after="0"/>
              <w:jc w:val="righ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</w:tr>
      <w:tr w:rsidR="00CA26CF" w:rsidRPr="00B74C99" w:rsidTr="00CE3059">
        <w:trPr>
          <w:jc w:val="center"/>
        </w:trPr>
        <w:tc>
          <w:tcPr>
            <w:tcW w:w="8627" w:type="dxa"/>
          </w:tcPr>
          <w:p w:rsidR="00CA26CF" w:rsidRPr="00B74C99" w:rsidRDefault="00CA26CF" w:rsidP="00CE305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4C99">
              <w:rPr>
                <w:rFonts w:ascii="Times New Roman" w:hAnsi="Times New Roman" w:cs="Times New Roman"/>
                <w:b/>
                <w:sz w:val="28"/>
                <w:szCs w:val="28"/>
              </w:rPr>
              <w:t>Приложение ………………………………………………………………</w:t>
            </w:r>
          </w:p>
        </w:tc>
        <w:tc>
          <w:tcPr>
            <w:tcW w:w="729" w:type="dxa"/>
          </w:tcPr>
          <w:p w:rsidR="00CA26CF" w:rsidRPr="00B74C99" w:rsidRDefault="00CA26CF" w:rsidP="00CE3059">
            <w:pPr>
              <w:pStyle w:val="5"/>
              <w:spacing w:before="0" w:after="0"/>
              <w:jc w:val="righ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</w:tr>
    </w:tbl>
    <w:p w:rsidR="00CA26CF" w:rsidRPr="00B74C99" w:rsidRDefault="00CA26CF" w:rsidP="00CA26C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B2A4A" w:rsidRPr="007B2A4A" w:rsidRDefault="007B2A4A" w:rsidP="00CA26CF">
      <w:pPr>
        <w:ind w:firstLine="708"/>
      </w:pPr>
    </w:p>
    <w:p w:rsidR="00CA26CF" w:rsidRPr="00B74C99" w:rsidRDefault="00CA26CF" w:rsidP="00CA26CF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4C99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CA26CF" w:rsidRPr="00B74C99" w:rsidRDefault="00CA26CF" w:rsidP="00CA26C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4C99">
        <w:rPr>
          <w:rFonts w:ascii="Times New Roman" w:hAnsi="Times New Roman" w:cs="Times New Roman"/>
          <w:sz w:val="28"/>
          <w:szCs w:val="28"/>
        </w:rPr>
        <w:t>Во введении обосновывается актуальность темы исследования. Она включает в себя краткий обзор литературы и эмпирических данных, оценку степени теоретической разработанности проблемы и анализ противоречий практики, обоснование темы исследования и необходимости ее дальнейшего научного изучения.</w:t>
      </w:r>
    </w:p>
    <w:p w:rsidR="00CA26CF" w:rsidRPr="00B74C99" w:rsidRDefault="00CA26CF" w:rsidP="00CA26C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4C99">
        <w:rPr>
          <w:rFonts w:ascii="Times New Roman" w:hAnsi="Times New Roman" w:cs="Times New Roman"/>
          <w:sz w:val="28"/>
          <w:szCs w:val="28"/>
        </w:rPr>
        <w:t>Во введении определяется актуальность, проблема, объект и предмет ис</w:t>
      </w:r>
      <w:r>
        <w:rPr>
          <w:rFonts w:ascii="Times New Roman" w:hAnsi="Times New Roman" w:cs="Times New Roman"/>
          <w:sz w:val="28"/>
          <w:szCs w:val="28"/>
        </w:rPr>
        <w:t>следования, формулируются цель</w:t>
      </w:r>
      <w:r w:rsidRPr="00B74C99">
        <w:rPr>
          <w:rFonts w:ascii="Times New Roman" w:hAnsi="Times New Roman" w:cs="Times New Roman"/>
          <w:sz w:val="28"/>
          <w:szCs w:val="28"/>
        </w:rPr>
        <w:t xml:space="preserve"> и задачи курсовой работы, приводятся методологические основы исследования.</w:t>
      </w:r>
    </w:p>
    <w:p w:rsidR="00CA26CF" w:rsidRPr="00B74C99" w:rsidRDefault="00CA26CF" w:rsidP="00CA26CF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4C99">
        <w:rPr>
          <w:rFonts w:ascii="Times New Roman" w:hAnsi="Times New Roman" w:cs="Times New Roman"/>
          <w:b/>
          <w:sz w:val="28"/>
          <w:szCs w:val="28"/>
        </w:rPr>
        <w:t>Основной текст (главы, параграфы)</w:t>
      </w:r>
    </w:p>
    <w:p w:rsidR="00CA26CF" w:rsidRPr="00B74C99" w:rsidRDefault="00CA26CF" w:rsidP="00CA26C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4C99">
        <w:rPr>
          <w:rFonts w:ascii="Times New Roman" w:hAnsi="Times New Roman" w:cs="Times New Roman"/>
          <w:sz w:val="28"/>
          <w:szCs w:val="28"/>
        </w:rPr>
        <w:t xml:space="preserve">Основной текст разбивается, как правило, на две главы – теоретическую и практическую. Они дробятся на параграфы. Каждый параграф и глава должны заканчиваться выводами автора. </w:t>
      </w:r>
    </w:p>
    <w:p w:rsidR="00CA26CF" w:rsidRPr="00B74C99" w:rsidRDefault="00CA26CF" w:rsidP="00CA26C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4C99">
        <w:rPr>
          <w:rFonts w:ascii="Times New Roman" w:hAnsi="Times New Roman" w:cs="Times New Roman"/>
          <w:sz w:val="28"/>
          <w:szCs w:val="28"/>
        </w:rPr>
        <w:t xml:space="preserve">Объем основного текста не должен превышать </w:t>
      </w:r>
      <w:r>
        <w:rPr>
          <w:rFonts w:ascii="Times New Roman" w:hAnsi="Times New Roman" w:cs="Times New Roman"/>
          <w:sz w:val="28"/>
          <w:szCs w:val="28"/>
        </w:rPr>
        <w:t>40-50</w:t>
      </w:r>
      <w:r w:rsidRPr="00B74C99">
        <w:rPr>
          <w:rFonts w:ascii="Times New Roman" w:hAnsi="Times New Roman" w:cs="Times New Roman"/>
          <w:sz w:val="28"/>
          <w:szCs w:val="28"/>
        </w:rPr>
        <w:t xml:space="preserve"> машинописных страниц.</w:t>
      </w:r>
    </w:p>
    <w:p w:rsidR="00CA26CF" w:rsidRPr="00B74C99" w:rsidRDefault="00CA26CF" w:rsidP="00CA26CF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4C99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CA26CF" w:rsidRPr="00B74C99" w:rsidRDefault="00CA26CF" w:rsidP="00CA26C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4C99">
        <w:rPr>
          <w:rFonts w:ascii="Times New Roman" w:hAnsi="Times New Roman" w:cs="Times New Roman"/>
          <w:sz w:val="28"/>
          <w:szCs w:val="28"/>
        </w:rPr>
        <w:t xml:space="preserve">В заключении подводятся итоги проведенного исследования, обобщаются основные теоретические положения и делаются выводы, а также определяются основные направления для дальнейшего исследования проблемы в </w:t>
      </w:r>
      <w:r>
        <w:rPr>
          <w:rFonts w:ascii="Times New Roman" w:hAnsi="Times New Roman" w:cs="Times New Roman"/>
          <w:sz w:val="28"/>
          <w:szCs w:val="28"/>
        </w:rPr>
        <w:t>курсовой</w:t>
      </w:r>
      <w:r w:rsidRPr="00B74C99">
        <w:rPr>
          <w:rFonts w:ascii="Times New Roman" w:hAnsi="Times New Roman" w:cs="Times New Roman"/>
          <w:sz w:val="28"/>
          <w:szCs w:val="28"/>
        </w:rPr>
        <w:t xml:space="preserve"> работе.</w:t>
      </w:r>
    </w:p>
    <w:p w:rsidR="00FD753E" w:rsidRDefault="00FD753E" w:rsidP="00CA26CF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26CF" w:rsidRPr="00B74C99" w:rsidRDefault="00CA26CF" w:rsidP="00CA26CF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4C99">
        <w:rPr>
          <w:rFonts w:ascii="Times New Roman" w:hAnsi="Times New Roman" w:cs="Times New Roman"/>
          <w:b/>
          <w:sz w:val="28"/>
          <w:szCs w:val="28"/>
        </w:rPr>
        <w:lastRenderedPageBreak/>
        <w:t>Критериями оценки курсовой работы являются:</w:t>
      </w:r>
    </w:p>
    <w:p w:rsidR="00CA26CF" w:rsidRPr="00B74C99" w:rsidRDefault="00CA26CF" w:rsidP="00CA26CF">
      <w:pPr>
        <w:widowControl/>
        <w:numPr>
          <w:ilvl w:val="0"/>
          <w:numId w:val="8"/>
        </w:numPr>
        <w:tabs>
          <w:tab w:val="clear" w:pos="0"/>
          <w:tab w:val="num" w:pos="360"/>
        </w:tabs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B74C99">
        <w:rPr>
          <w:rFonts w:ascii="Times New Roman" w:hAnsi="Times New Roman" w:cs="Times New Roman"/>
          <w:sz w:val="28"/>
          <w:szCs w:val="28"/>
        </w:rPr>
        <w:t>актуальность и степень разработанности темы;</w:t>
      </w:r>
    </w:p>
    <w:p w:rsidR="00CA26CF" w:rsidRPr="00B74C99" w:rsidRDefault="00CA26CF" w:rsidP="00CA26CF">
      <w:pPr>
        <w:widowControl/>
        <w:numPr>
          <w:ilvl w:val="0"/>
          <w:numId w:val="8"/>
        </w:numPr>
        <w:tabs>
          <w:tab w:val="clear" w:pos="0"/>
          <w:tab w:val="num" w:pos="360"/>
        </w:tabs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B74C99">
        <w:rPr>
          <w:rFonts w:ascii="Times New Roman" w:hAnsi="Times New Roman" w:cs="Times New Roman"/>
          <w:sz w:val="28"/>
          <w:szCs w:val="28"/>
        </w:rPr>
        <w:t>творческий подход и самостоятельность в анализе, обобщениях и выводах;</w:t>
      </w:r>
    </w:p>
    <w:p w:rsidR="00CA26CF" w:rsidRPr="00B74C99" w:rsidRDefault="00CA26CF" w:rsidP="00CA26CF">
      <w:pPr>
        <w:widowControl/>
        <w:numPr>
          <w:ilvl w:val="0"/>
          <w:numId w:val="8"/>
        </w:numPr>
        <w:tabs>
          <w:tab w:val="clear" w:pos="0"/>
          <w:tab w:val="num" w:pos="360"/>
        </w:tabs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B74C99">
        <w:rPr>
          <w:rFonts w:ascii="Times New Roman" w:hAnsi="Times New Roman" w:cs="Times New Roman"/>
          <w:sz w:val="28"/>
          <w:szCs w:val="28"/>
        </w:rPr>
        <w:t>полнота охвата первоисточников и исследовательской литературы;</w:t>
      </w:r>
    </w:p>
    <w:p w:rsidR="00CA26CF" w:rsidRPr="00B74C99" w:rsidRDefault="00CA26CF" w:rsidP="00CA26CF">
      <w:pPr>
        <w:widowControl/>
        <w:numPr>
          <w:ilvl w:val="0"/>
          <w:numId w:val="8"/>
        </w:numPr>
        <w:tabs>
          <w:tab w:val="clear" w:pos="0"/>
          <w:tab w:val="num" w:pos="360"/>
        </w:tabs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B74C99">
        <w:rPr>
          <w:rFonts w:ascii="Times New Roman" w:hAnsi="Times New Roman" w:cs="Times New Roman"/>
          <w:sz w:val="28"/>
          <w:szCs w:val="28"/>
        </w:rPr>
        <w:t>уровень овладения методикой исследования;</w:t>
      </w:r>
    </w:p>
    <w:p w:rsidR="00CA26CF" w:rsidRPr="00B74C99" w:rsidRDefault="00CA26CF" w:rsidP="00CA26CF">
      <w:pPr>
        <w:widowControl/>
        <w:numPr>
          <w:ilvl w:val="0"/>
          <w:numId w:val="8"/>
        </w:numPr>
        <w:tabs>
          <w:tab w:val="clear" w:pos="0"/>
          <w:tab w:val="num" w:pos="360"/>
        </w:tabs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B74C99">
        <w:rPr>
          <w:rFonts w:ascii="Times New Roman" w:hAnsi="Times New Roman" w:cs="Times New Roman"/>
          <w:sz w:val="28"/>
          <w:szCs w:val="28"/>
        </w:rPr>
        <w:t>научная обоснованность и аргументированность обобщений, выводов и рекомендаций;</w:t>
      </w:r>
    </w:p>
    <w:p w:rsidR="00CA26CF" w:rsidRPr="00B74C99" w:rsidRDefault="00CA26CF" w:rsidP="00CA26CF">
      <w:pPr>
        <w:widowControl/>
        <w:numPr>
          <w:ilvl w:val="0"/>
          <w:numId w:val="8"/>
        </w:numPr>
        <w:tabs>
          <w:tab w:val="clear" w:pos="0"/>
          <w:tab w:val="num" w:pos="360"/>
        </w:tabs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B74C99">
        <w:rPr>
          <w:rFonts w:ascii="Times New Roman" w:hAnsi="Times New Roman" w:cs="Times New Roman"/>
          <w:sz w:val="28"/>
          <w:szCs w:val="28"/>
        </w:rPr>
        <w:t>научный стиль изложения;</w:t>
      </w:r>
    </w:p>
    <w:p w:rsidR="00CA26CF" w:rsidRPr="00B74C99" w:rsidRDefault="00CA26CF" w:rsidP="00CA26CF">
      <w:pPr>
        <w:widowControl/>
        <w:numPr>
          <w:ilvl w:val="0"/>
          <w:numId w:val="8"/>
        </w:numPr>
        <w:tabs>
          <w:tab w:val="clear" w:pos="0"/>
          <w:tab w:val="num" w:pos="360"/>
        </w:tabs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B74C99">
        <w:rPr>
          <w:rFonts w:ascii="Times New Roman" w:hAnsi="Times New Roman" w:cs="Times New Roman"/>
          <w:sz w:val="28"/>
          <w:szCs w:val="28"/>
        </w:rPr>
        <w:t>соблюдение всех требований к оформлению курсовой работы и сроков ее исполнения.</w:t>
      </w:r>
    </w:p>
    <w:p w:rsidR="007B2A4A" w:rsidRPr="007B2A4A" w:rsidRDefault="007B2A4A" w:rsidP="007B2A4A"/>
    <w:p w:rsidR="00CA26CF" w:rsidRDefault="00CA26CF" w:rsidP="00CA26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4C99">
        <w:rPr>
          <w:rFonts w:ascii="Times New Roman" w:hAnsi="Times New Roman" w:cs="Times New Roman"/>
          <w:b/>
          <w:sz w:val="28"/>
          <w:szCs w:val="28"/>
        </w:rPr>
        <w:t>Оформление курсовой работы</w:t>
      </w:r>
    </w:p>
    <w:p w:rsidR="00CA26CF" w:rsidRPr="00B74C99" w:rsidRDefault="00CA26CF" w:rsidP="00CA26C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26CF" w:rsidRPr="00B74C99" w:rsidRDefault="00CA26CF" w:rsidP="00CA26C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4C99">
        <w:rPr>
          <w:rFonts w:ascii="Times New Roman" w:hAnsi="Times New Roman" w:cs="Times New Roman"/>
          <w:sz w:val="28"/>
          <w:szCs w:val="28"/>
        </w:rPr>
        <w:t>Оформление курсовой работы должно соответствовать ГОСТ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4E0BC2">
        <w:rPr>
          <w:rFonts w:ascii="Times New Roman" w:hAnsi="Times New Roman" w:cs="Times New Roman"/>
          <w:b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B74C99">
        <w:rPr>
          <w:rFonts w:ascii="Times New Roman" w:hAnsi="Times New Roman" w:cs="Times New Roman"/>
          <w:sz w:val="28"/>
          <w:szCs w:val="28"/>
        </w:rPr>
        <w:t>. Работа должна быть отпечатана и переплетена.</w:t>
      </w:r>
    </w:p>
    <w:p w:rsidR="00CA26CF" w:rsidRPr="00B74C99" w:rsidRDefault="00CA26CF" w:rsidP="00CA26C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4C99">
        <w:rPr>
          <w:rFonts w:ascii="Times New Roman" w:hAnsi="Times New Roman" w:cs="Times New Roman"/>
          <w:sz w:val="28"/>
          <w:szCs w:val="28"/>
        </w:rPr>
        <w:t>Курсовая работа должна быть напечатана на стандартном листе писчей бумаги в формате А 4 с соблюдением следующих требований:</w:t>
      </w:r>
    </w:p>
    <w:p w:rsidR="00CA26CF" w:rsidRPr="00B74C99" w:rsidRDefault="00CA26CF" w:rsidP="00CA26CF">
      <w:pPr>
        <w:widowControl/>
        <w:numPr>
          <w:ilvl w:val="0"/>
          <w:numId w:val="9"/>
        </w:numPr>
        <w:tabs>
          <w:tab w:val="clear" w:pos="0"/>
          <w:tab w:val="num" w:pos="360"/>
        </w:tabs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B74C99">
        <w:rPr>
          <w:rFonts w:ascii="Times New Roman" w:hAnsi="Times New Roman" w:cs="Times New Roman"/>
          <w:sz w:val="28"/>
          <w:szCs w:val="28"/>
        </w:rPr>
        <w:t xml:space="preserve">поля: левое – </w:t>
      </w:r>
      <w:smartTag w:uri="urn:schemas-microsoft-com:office:smarttags" w:element="metricconverter">
        <w:smartTagPr>
          <w:attr w:name="ProductID" w:val="30 мм"/>
        </w:smartTagPr>
        <w:r w:rsidRPr="00B74C99">
          <w:rPr>
            <w:rFonts w:ascii="Times New Roman" w:hAnsi="Times New Roman" w:cs="Times New Roman"/>
            <w:sz w:val="28"/>
            <w:szCs w:val="28"/>
          </w:rPr>
          <w:t>30 мм</w:t>
        </w:r>
      </w:smartTag>
      <w:r w:rsidRPr="00B74C99">
        <w:rPr>
          <w:rFonts w:ascii="Times New Roman" w:hAnsi="Times New Roman" w:cs="Times New Roman"/>
          <w:sz w:val="28"/>
          <w:szCs w:val="28"/>
        </w:rPr>
        <w:t xml:space="preserve">, правое – </w:t>
      </w:r>
      <w:smartTag w:uri="urn:schemas-microsoft-com:office:smarttags" w:element="metricconverter">
        <w:smartTagPr>
          <w:attr w:name="ProductID" w:val="20 мм"/>
        </w:smartTagPr>
        <w:r w:rsidRPr="00B74C99">
          <w:rPr>
            <w:rFonts w:ascii="Times New Roman" w:hAnsi="Times New Roman" w:cs="Times New Roman"/>
            <w:sz w:val="28"/>
            <w:szCs w:val="28"/>
          </w:rPr>
          <w:t>20 мм</w:t>
        </w:r>
      </w:smartTag>
      <w:r w:rsidRPr="00B74C99">
        <w:rPr>
          <w:rFonts w:ascii="Times New Roman" w:hAnsi="Times New Roman" w:cs="Times New Roman"/>
          <w:sz w:val="28"/>
          <w:szCs w:val="28"/>
        </w:rPr>
        <w:t xml:space="preserve">, верхнее – </w:t>
      </w:r>
      <w:smartTag w:uri="urn:schemas-microsoft-com:office:smarttags" w:element="metricconverter">
        <w:smartTagPr>
          <w:attr w:name="ProductID" w:val="20 мм"/>
        </w:smartTagPr>
        <w:r w:rsidRPr="00B74C99">
          <w:rPr>
            <w:rFonts w:ascii="Times New Roman" w:hAnsi="Times New Roman" w:cs="Times New Roman"/>
            <w:sz w:val="28"/>
            <w:szCs w:val="28"/>
          </w:rPr>
          <w:t>20 мм</w:t>
        </w:r>
      </w:smartTag>
      <w:r w:rsidRPr="00B74C99">
        <w:rPr>
          <w:rFonts w:ascii="Times New Roman" w:hAnsi="Times New Roman" w:cs="Times New Roman"/>
          <w:sz w:val="28"/>
          <w:szCs w:val="28"/>
        </w:rPr>
        <w:t xml:space="preserve">, нижнее – </w:t>
      </w:r>
      <w:smartTag w:uri="urn:schemas-microsoft-com:office:smarttags" w:element="metricconverter">
        <w:smartTagPr>
          <w:attr w:name="ProductID" w:val="20 мм"/>
        </w:smartTagPr>
        <w:r w:rsidRPr="00B74C99">
          <w:rPr>
            <w:rFonts w:ascii="Times New Roman" w:hAnsi="Times New Roman" w:cs="Times New Roman"/>
            <w:sz w:val="28"/>
            <w:szCs w:val="28"/>
          </w:rPr>
          <w:t>20 мм</w:t>
        </w:r>
      </w:smartTag>
      <w:r w:rsidRPr="00B74C99">
        <w:rPr>
          <w:rFonts w:ascii="Times New Roman" w:hAnsi="Times New Roman" w:cs="Times New Roman"/>
          <w:sz w:val="28"/>
          <w:szCs w:val="28"/>
        </w:rPr>
        <w:t>;</w:t>
      </w:r>
    </w:p>
    <w:p w:rsidR="00CA26CF" w:rsidRPr="00B74C99" w:rsidRDefault="00CA26CF" w:rsidP="00CA26CF">
      <w:pPr>
        <w:widowControl/>
        <w:numPr>
          <w:ilvl w:val="0"/>
          <w:numId w:val="9"/>
        </w:numPr>
        <w:tabs>
          <w:tab w:val="clear" w:pos="0"/>
          <w:tab w:val="num" w:pos="360"/>
        </w:tabs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B74C99">
        <w:rPr>
          <w:rFonts w:ascii="Times New Roman" w:hAnsi="Times New Roman" w:cs="Times New Roman"/>
          <w:sz w:val="28"/>
          <w:szCs w:val="28"/>
        </w:rPr>
        <w:t>шрифт размером 14 пт, гарнитурой Times New Roman;</w:t>
      </w:r>
    </w:p>
    <w:p w:rsidR="00CA26CF" w:rsidRPr="00B74C99" w:rsidRDefault="00CA26CF" w:rsidP="00CA26CF">
      <w:pPr>
        <w:widowControl/>
        <w:numPr>
          <w:ilvl w:val="0"/>
          <w:numId w:val="9"/>
        </w:numPr>
        <w:tabs>
          <w:tab w:val="clear" w:pos="0"/>
          <w:tab w:val="num" w:pos="360"/>
        </w:tabs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B74C99">
        <w:rPr>
          <w:rFonts w:ascii="Times New Roman" w:hAnsi="Times New Roman" w:cs="Times New Roman"/>
          <w:sz w:val="28"/>
          <w:szCs w:val="28"/>
        </w:rPr>
        <w:t>межстрочный интервал – полуторный;</w:t>
      </w:r>
    </w:p>
    <w:p w:rsidR="00CA26CF" w:rsidRPr="00B74C99" w:rsidRDefault="00CA26CF" w:rsidP="00CA26CF">
      <w:pPr>
        <w:widowControl/>
        <w:numPr>
          <w:ilvl w:val="0"/>
          <w:numId w:val="9"/>
        </w:numPr>
        <w:tabs>
          <w:tab w:val="clear" w:pos="0"/>
          <w:tab w:val="num" w:pos="360"/>
        </w:tabs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B74C99">
        <w:rPr>
          <w:rFonts w:ascii="Times New Roman" w:hAnsi="Times New Roman" w:cs="Times New Roman"/>
          <w:sz w:val="28"/>
          <w:szCs w:val="28"/>
        </w:rPr>
        <w:t>отступ красной строки – 1,25;</w:t>
      </w:r>
    </w:p>
    <w:p w:rsidR="00CA26CF" w:rsidRPr="00B74C99" w:rsidRDefault="00CA26CF" w:rsidP="00CA26CF">
      <w:pPr>
        <w:widowControl/>
        <w:numPr>
          <w:ilvl w:val="0"/>
          <w:numId w:val="9"/>
        </w:numPr>
        <w:tabs>
          <w:tab w:val="clear" w:pos="0"/>
          <w:tab w:val="num" w:pos="360"/>
        </w:tabs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B74C99">
        <w:rPr>
          <w:rFonts w:ascii="Times New Roman" w:hAnsi="Times New Roman" w:cs="Times New Roman"/>
          <w:sz w:val="28"/>
          <w:szCs w:val="28"/>
        </w:rPr>
        <w:t>выравнивание текста – по ширине.</w:t>
      </w:r>
    </w:p>
    <w:p w:rsidR="00CA26CF" w:rsidRPr="00B74C99" w:rsidRDefault="00CA26CF" w:rsidP="00CA26C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4C99">
        <w:rPr>
          <w:rFonts w:ascii="Times New Roman" w:hAnsi="Times New Roman" w:cs="Times New Roman"/>
          <w:sz w:val="28"/>
          <w:szCs w:val="28"/>
        </w:rPr>
        <w:t>Каждый структурный элемент содержания работы начинается с новой страницы. Наименование структурных элементов следует располагать по центру строки без точки в конце, без подчеркивания, отделяя от текста тремя межстрочными интервалами.</w:t>
      </w:r>
    </w:p>
    <w:p w:rsidR="00CA26CF" w:rsidRPr="00B74C99" w:rsidRDefault="00CA26CF" w:rsidP="00CA26C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4C99">
        <w:rPr>
          <w:rFonts w:ascii="Times New Roman" w:hAnsi="Times New Roman" w:cs="Times New Roman"/>
          <w:sz w:val="28"/>
          <w:szCs w:val="28"/>
        </w:rPr>
        <w:t>Иллюстрированный материал следует располагать в работе непосредственно после текста, в котором они упоминаются впервые. На все иллюстрации должны быть ссылки в работе. Иллюстрации (чертежи, графики, схемы, документы, рисунки, снимки) должны быть пронумерованы и иметь названия под иллюстрацией (например, Рис. 1). Нумерация иллюстраций должна быть сквозной по всему тексту курсовой работы.</w:t>
      </w:r>
    </w:p>
    <w:p w:rsidR="00CA26CF" w:rsidRPr="00B74C99" w:rsidRDefault="00CA26CF" w:rsidP="00CA26C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4C99">
        <w:rPr>
          <w:rFonts w:ascii="Times New Roman" w:hAnsi="Times New Roman" w:cs="Times New Roman"/>
          <w:sz w:val="28"/>
          <w:szCs w:val="28"/>
        </w:rPr>
        <w:t>Таблицы в курсовой работе располагаются непосредственно после текста, в котором они упоминается впервые, или на следующей странице. На все таблицы должны быть ссылки в тексте. Нумерация таблиц должна быть сквозной по всему тексту курсовой работы. Порядковый номер таблицы проставляется в правом верхнем углу над ее названием после слова «Таблица». Заголовок таблицы размещается над таблицей и выравнивается по центру строки, точка в конце заголовка не ставится.</w:t>
      </w:r>
    </w:p>
    <w:p w:rsidR="00CA26CF" w:rsidRPr="00B74C99" w:rsidRDefault="00CA26CF" w:rsidP="00CA26C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4C99">
        <w:rPr>
          <w:rFonts w:ascii="Times New Roman" w:hAnsi="Times New Roman" w:cs="Times New Roman"/>
          <w:sz w:val="28"/>
          <w:szCs w:val="28"/>
        </w:rPr>
        <w:t xml:space="preserve">Формулы приводятся сначала в буквенном выражении, затем дается расшифровка входящих в них индексов, величин, в той же последовательности, в которой они даны в формуле. Уравнения и формулы следует выделять из текста в отдельную строку. Уравнения и формулы </w:t>
      </w:r>
      <w:r w:rsidRPr="00B74C99">
        <w:rPr>
          <w:rFonts w:ascii="Times New Roman" w:hAnsi="Times New Roman" w:cs="Times New Roman"/>
          <w:sz w:val="28"/>
          <w:szCs w:val="28"/>
        </w:rPr>
        <w:lastRenderedPageBreak/>
        <w:t>нумеруются в круглых скобках справа от формулы. Нумерация уравнений и формул должна быть сквозной по всему тексту курсовой работы.</w:t>
      </w:r>
    </w:p>
    <w:p w:rsidR="00CA26CF" w:rsidRPr="00B74C99" w:rsidRDefault="00CA26CF" w:rsidP="00CA26C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4C99">
        <w:rPr>
          <w:rFonts w:ascii="Times New Roman" w:hAnsi="Times New Roman" w:cs="Times New Roman"/>
          <w:sz w:val="28"/>
          <w:szCs w:val="28"/>
        </w:rPr>
        <w:t>Цитирование различных источников в курсовой работе оформляется ссылкой на данный источник указанием его порядкового номера в библиографическом списке в круглых скобках после цитаты. В необходимых случаях в скобках указываются страницы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4E0BC2">
        <w:rPr>
          <w:rFonts w:ascii="Times New Roman" w:hAnsi="Times New Roman" w:cs="Times New Roman"/>
          <w:b/>
          <w:sz w:val="28"/>
          <w:szCs w:val="28"/>
        </w:rPr>
        <w:t xml:space="preserve">Приложение </w:t>
      </w:r>
      <w:r w:rsidR="00742B94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B74C99">
        <w:rPr>
          <w:rFonts w:ascii="Times New Roman" w:hAnsi="Times New Roman" w:cs="Times New Roman"/>
          <w:sz w:val="28"/>
          <w:szCs w:val="28"/>
        </w:rPr>
        <w:t>. Возможны и постраничные ссылки.</w:t>
      </w:r>
    </w:p>
    <w:p w:rsidR="00742B94" w:rsidRPr="00B74C99" w:rsidRDefault="00742B94" w:rsidP="00742B9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4C99">
        <w:rPr>
          <w:rFonts w:ascii="Times New Roman" w:hAnsi="Times New Roman" w:cs="Times New Roman"/>
          <w:sz w:val="28"/>
          <w:szCs w:val="28"/>
        </w:rPr>
        <w:t>Приложение оформляется как продолжение работы. Каждое приложение начинается с новой страницы и имеет заголовок с указанием вверху посредине страницы слова «Приложение» и его обозначения (арабскими цифрами).</w:t>
      </w:r>
    </w:p>
    <w:p w:rsidR="00742B94" w:rsidRPr="00B74C99" w:rsidRDefault="00742B94" w:rsidP="00742B9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4C99">
        <w:rPr>
          <w:rFonts w:ascii="Times New Roman" w:hAnsi="Times New Roman" w:cs="Times New Roman"/>
          <w:sz w:val="28"/>
          <w:szCs w:val="28"/>
        </w:rPr>
        <w:t xml:space="preserve">Все листы работы и приложений аккуратно подшиваются (брошюруются) в папку и переплетаются. Страницы курсовой работы, включая приложения, нумеруются арабскими цифрами с соблюдением сквозной нумерации. Порядковый номер страницы размещают по центру верхнего поля страницы. </w:t>
      </w:r>
    </w:p>
    <w:p w:rsidR="00DD7977" w:rsidRDefault="00DD7977">
      <w:pPr>
        <w:widowControl/>
        <w:autoSpaceDE/>
        <w:autoSpaceDN/>
        <w:adjustRightInd/>
        <w:spacing w:after="200" w:line="276" w:lineRule="auto"/>
      </w:pPr>
    </w:p>
    <w:p w:rsidR="005D5F51" w:rsidRDefault="005D5F51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DD7977" w:rsidRPr="005D5F51" w:rsidRDefault="00DD7977" w:rsidP="005D5F51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5D5F51">
        <w:rPr>
          <w:rFonts w:ascii="Times New Roman" w:hAnsi="Times New Roman" w:cs="Times New Roman"/>
          <w:b/>
          <w:sz w:val="24"/>
          <w:szCs w:val="24"/>
        </w:rPr>
        <w:lastRenderedPageBreak/>
        <w:t>ПРИЛОЖЕНИЕ 1</w:t>
      </w:r>
    </w:p>
    <w:p w:rsidR="007B2A4A" w:rsidRPr="0093261F" w:rsidRDefault="007B2A4A" w:rsidP="007B2A4A">
      <w:pPr>
        <w:jc w:val="center"/>
        <w:rPr>
          <w:rFonts w:ascii="Times New Roman" w:hAnsi="Times New Roman" w:cs="Times New Roman"/>
        </w:rPr>
      </w:pPr>
      <w:r w:rsidRPr="0093261F">
        <w:rPr>
          <w:rFonts w:ascii="Times New Roman" w:hAnsi="Times New Roman" w:cs="Times New Roman"/>
        </w:rPr>
        <w:t>МИНИСТЕРСТВО ОБРАЗОВАНИЯ И НАУКИ РОССИЙСКОЙ ФЕДЕРАЦИИ</w:t>
      </w:r>
    </w:p>
    <w:p w:rsidR="007B2A4A" w:rsidRPr="0093261F" w:rsidRDefault="007B2A4A" w:rsidP="007B2A4A">
      <w:pPr>
        <w:rPr>
          <w:rFonts w:ascii="Times New Roman" w:hAnsi="Times New Roman" w:cs="Times New Roman"/>
        </w:rPr>
      </w:pPr>
    </w:p>
    <w:p w:rsidR="007B2A4A" w:rsidRPr="0093261F" w:rsidRDefault="007B2A4A" w:rsidP="007B2A4A">
      <w:pPr>
        <w:jc w:val="center"/>
        <w:rPr>
          <w:rFonts w:ascii="Times New Roman" w:hAnsi="Times New Roman" w:cs="Times New Roman"/>
        </w:rPr>
      </w:pPr>
      <w:r w:rsidRPr="0093261F">
        <w:rPr>
          <w:rFonts w:ascii="Times New Roman" w:hAnsi="Times New Roman" w:cs="Times New Roman"/>
        </w:rPr>
        <w:t xml:space="preserve">ФЕДЕРАЛЬНОЕ ГОСУДАРСТВЕННОЕ БЮДЖЕТНОЕ ОБРАЗОВАТЕЛЬНОЕ </w:t>
      </w:r>
    </w:p>
    <w:p w:rsidR="007B2A4A" w:rsidRPr="0093261F" w:rsidRDefault="007B2A4A" w:rsidP="007B2A4A">
      <w:pPr>
        <w:jc w:val="center"/>
        <w:rPr>
          <w:rFonts w:ascii="Times New Roman" w:hAnsi="Times New Roman" w:cs="Times New Roman"/>
          <w:sz w:val="22"/>
        </w:rPr>
      </w:pPr>
      <w:r w:rsidRPr="0093261F">
        <w:rPr>
          <w:rFonts w:ascii="Times New Roman" w:hAnsi="Times New Roman" w:cs="Times New Roman"/>
        </w:rPr>
        <w:t>УЧРЕЖДЕНИЕ ВЫСШЕГО ПРОФЕССИОНАЛЬНОГО ОБРАЗОВАНИЯ</w:t>
      </w:r>
    </w:p>
    <w:p w:rsidR="007B2A4A" w:rsidRPr="0093261F" w:rsidRDefault="007B2A4A" w:rsidP="007B2A4A">
      <w:pPr>
        <w:pStyle w:val="a4"/>
        <w:rPr>
          <w:bCs/>
          <w:sz w:val="22"/>
          <w:szCs w:val="20"/>
        </w:rPr>
      </w:pPr>
    </w:p>
    <w:p w:rsidR="007B2A4A" w:rsidRPr="0093261F" w:rsidRDefault="007B2A4A" w:rsidP="007B2A4A">
      <w:pPr>
        <w:pStyle w:val="a4"/>
        <w:rPr>
          <w:bCs/>
          <w:sz w:val="22"/>
          <w:szCs w:val="20"/>
        </w:rPr>
      </w:pPr>
      <w:r w:rsidRPr="0093261F">
        <w:rPr>
          <w:sz w:val="22"/>
          <w:szCs w:val="20"/>
        </w:rPr>
        <w:t>«КАЛУЖСКИЙ ГОСУДАРСТВЕННЫЙ УНИВЕРСИТЕТ им. К.Э. ЦИОЛКОВСКОГО»</w:t>
      </w:r>
    </w:p>
    <w:p w:rsidR="007B2A4A" w:rsidRPr="0093261F" w:rsidRDefault="007B2A4A" w:rsidP="007B2A4A">
      <w:pPr>
        <w:rPr>
          <w:rFonts w:ascii="Times New Roman" w:hAnsi="Times New Roman" w:cs="Times New Roman"/>
        </w:rPr>
      </w:pPr>
    </w:p>
    <w:p w:rsidR="007B2A4A" w:rsidRPr="0093261F" w:rsidRDefault="007B2A4A" w:rsidP="007B2A4A">
      <w:pPr>
        <w:jc w:val="center"/>
        <w:rPr>
          <w:rFonts w:ascii="Times New Roman" w:hAnsi="Times New Roman" w:cs="Times New Roman"/>
        </w:rPr>
      </w:pPr>
      <w:r w:rsidRPr="0093261F">
        <w:rPr>
          <w:rFonts w:ascii="Times New Roman" w:hAnsi="Times New Roman" w:cs="Times New Roman"/>
        </w:rPr>
        <w:t>ИНСТИТУТ ПЕДАГОГИКИ</w:t>
      </w:r>
    </w:p>
    <w:p w:rsidR="007B2A4A" w:rsidRPr="0093261F" w:rsidRDefault="007B2A4A" w:rsidP="007B2A4A">
      <w:pPr>
        <w:jc w:val="center"/>
        <w:rPr>
          <w:rFonts w:ascii="Times New Roman" w:hAnsi="Times New Roman" w:cs="Times New Roman"/>
        </w:rPr>
      </w:pPr>
    </w:p>
    <w:p w:rsidR="007B2A4A" w:rsidRPr="0093261F" w:rsidRDefault="007B2A4A" w:rsidP="007B2A4A">
      <w:pPr>
        <w:jc w:val="center"/>
        <w:rPr>
          <w:rFonts w:ascii="Times New Roman" w:hAnsi="Times New Roman" w:cs="Times New Roman"/>
        </w:rPr>
      </w:pPr>
      <w:r w:rsidRPr="0093261F">
        <w:rPr>
          <w:rFonts w:ascii="Times New Roman" w:hAnsi="Times New Roman" w:cs="Times New Roman"/>
        </w:rPr>
        <w:t>КАФЕДРА ТЕОРИИ И МЕТОДИКИ ДОШКОЛЬНОГО, НАЧАЛЬНОГО И СПЕЦИАЛЬНОГО ОБРАЗОВАНИЯ</w:t>
      </w:r>
    </w:p>
    <w:p w:rsidR="007B2A4A" w:rsidRDefault="007B2A4A" w:rsidP="007B2A4A">
      <w:pPr>
        <w:jc w:val="center"/>
        <w:rPr>
          <w:rFonts w:ascii="Times New Roman" w:hAnsi="Times New Roman" w:cs="Times New Roman"/>
        </w:rPr>
      </w:pPr>
    </w:p>
    <w:p w:rsidR="00474099" w:rsidRPr="0093261F" w:rsidRDefault="00474099" w:rsidP="007B2A4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СПЕЦИАДЬНОСТЬ ПЕДАГОГИКА И МЕТОДИКА НАЧАЛЬНОГО ОБРАЗОВАНИЯ</w:t>
      </w:r>
    </w:p>
    <w:p w:rsidR="007B2A4A" w:rsidRDefault="007B2A4A" w:rsidP="007B2A4A">
      <w:pPr>
        <w:spacing w:line="360" w:lineRule="auto"/>
        <w:jc w:val="center"/>
        <w:rPr>
          <w:sz w:val="28"/>
          <w:szCs w:val="28"/>
        </w:rPr>
      </w:pPr>
    </w:p>
    <w:p w:rsidR="00DD7977" w:rsidRDefault="00DD7977" w:rsidP="007B2A4A">
      <w:pPr>
        <w:spacing w:line="360" w:lineRule="auto"/>
        <w:jc w:val="center"/>
        <w:rPr>
          <w:sz w:val="28"/>
          <w:szCs w:val="28"/>
        </w:rPr>
      </w:pPr>
    </w:p>
    <w:p w:rsidR="00DD7977" w:rsidRPr="00DD7977" w:rsidRDefault="00DD7977" w:rsidP="007B2A4A">
      <w:pPr>
        <w:spacing w:line="360" w:lineRule="auto"/>
        <w:jc w:val="center"/>
        <w:rPr>
          <w:sz w:val="28"/>
          <w:szCs w:val="28"/>
        </w:rPr>
      </w:pPr>
    </w:p>
    <w:p w:rsidR="007B2A4A" w:rsidRPr="00474099" w:rsidRDefault="00191E26" w:rsidP="007B2A4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ТЕОРИЯ ОБУЧЕНИЯ И ВОСПИТАНИЯ</w:t>
      </w:r>
    </w:p>
    <w:p w:rsidR="00FD753E" w:rsidRPr="00DD7977" w:rsidRDefault="00FD753E" w:rsidP="007B2A4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B2A4A" w:rsidRPr="00DD7977" w:rsidRDefault="007B2A4A" w:rsidP="007B2A4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B2A4A" w:rsidRPr="00DD7977" w:rsidRDefault="007B2A4A" w:rsidP="007B2A4A">
      <w:pPr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DD7977">
        <w:rPr>
          <w:rFonts w:ascii="Times New Roman" w:hAnsi="Times New Roman" w:cs="Times New Roman"/>
          <w:caps/>
          <w:sz w:val="28"/>
          <w:szCs w:val="28"/>
        </w:rPr>
        <w:t>кУРСОВАЯ работа</w:t>
      </w:r>
    </w:p>
    <w:p w:rsidR="007B2A4A" w:rsidRPr="00DD7977" w:rsidRDefault="007B2A4A" w:rsidP="007B2A4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B2A4A" w:rsidRPr="00474099" w:rsidRDefault="00474099" w:rsidP="007B2A4A">
      <w:pPr>
        <w:jc w:val="center"/>
        <w:rPr>
          <w:rFonts w:ascii="Times New Roman" w:hAnsi="Times New Roman" w:cs="Times New Roman"/>
          <w:sz w:val="24"/>
          <w:szCs w:val="24"/>
        </w:rPr>
      </w:pPr>
      <w:r w:rsidRPr="00474099">
        <w:rPr>
          <w:rFonts w:ascii="Times New Roman" w:hAnsi="Times New Roman" w:cs="Times New Roman"/>
          <w:sz w:val="24"/>
          <w:szCs w:val="24"/>
        </w:rPr>
        <w:t>ТЕМА</w:t>
      </w:r>
    </w:p>
    <w:p w:rsidR="00474099" w:rsidRPr="00DD7977" w:rsidRDefault="00474099" w:rsidP="007B2A4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B2A4A" w:rsidRPr="00DD7977" w:rsidRDefault="007B2A4A" w:rsidP="007B2A4A">
      <w:pPr>
        <w:jc w:val="center"/>
        <w:rPr>
          <w:rFonts w:ascii="Times New Roman" w:hAnsi="Times New Roman" w:cs="Times New Roman"/>
          <w:sz w:val="28"/>
          <w:szCs w:val="28"/>
        </w:rPr>
      </w:pPr>
      <w:r w:rsidRPr="00DD7977">
        <w:rPr>
          <w:rFonts w:ascii="Times New Roman" w:hAnsi="Times New Roman" w:cs="Times New Roman"/>
          <w:sz w:val="28"/>
          <w:szCs w:val="28"/>
        </w:rPr>
        <w:t>«</w:t>
      </w:r>
      <w:r w:rsidR="00DD7977" w:rsidRPr="00DD7977">
        <w:rPr>
          <w:rFonts w:ascii="Times New Roman" w:hAnsi="Times New Roman" w:cs="Times New Roman"/>
          <w:sz w:val="28"/>
          <w:szCs w:val="28"/>
        </w:rPr>
        <w:t>Тема исследования</w:t>
      </w:r>
      <w:r w:rsidRPr="00DD7977">
        <w:rPr>
          <w:rFonts w:ascii="Times New Roman" w:hAnsi="Times New Roman" w:cs="Times New Roman"/>
          <w:sz w:val="28"/>
          <w:szCs w:val="28"/>
        </w:rPr>
        <w:t>»</w:t>
      </w:r>
    </w:p>
    <w:p w:rsidR="007B2A4A" w:rsidRDefault="007B2A4A" w:rsidP="007B2A4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B2A4A" w:rsidRDefault="007B2A4A" w:rsidP="007B2A4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7977" w:rsidRDefault="00DD7977" w:rsidP="007B2A4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7977" w:rsidRDefault="00DD7977" w:rsidP="007B2A4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7977" w:rsidRDefault="00DD7977" w:rsidP="007B2A4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7977" w:rsidRDefault="00DD7977" w:rsidP="007B2A4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B2A4A" w:rsidRDefault="007B2A4A" w:rsidP="007B2A4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B2A4A" w:rsidRDefault="007B2A4A" w:rsidP="007B2A4A">
      <w:pPr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Выполнил: </w:t>
      </w:r>
    </w:p>
    <w:p w:rsidR="007B2A4A" w:rsidRDefault="007B2A4A" w:rsidP="007B2A4A">
      <w:pPr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 4 курса Иванов Иван Иванович</w:t>
      </w:r>
    </w:p>
    <w:p w:rsidR="007B2A4A" w:rsidRDefault="007B2A4A" w:rsidP="007B2A4A">
      <w:pPr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:rsidR="007B2A4A" w:rsidRDefault="007B2A4A" w:rsidP="007B2A4A">
      <w:pPr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Руководитель: </w:t>
      </w:r>
    </w:p>
    <w:p w:rsidR="007B2A4A" w:rsidRDefault="007B2A4A" w:rsidP="007B2A4A">
      <w:pPr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кандидат педагогических наук, доцент </w:t>
      </w:r>
    </w:p>
    <w:p w:rsidR="007B2A4A" w:rsidRDefault="007B2A4A" w:rsidP="007B2A4A">
      <w:pPr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Павлова О.А.</w:t>
      </w:r>
    </w:p>
    <w:p w:rsidR="007B2A4A" w:rsidRDefault="007B2A4A" w:rsidP="007B2A4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B2A4A" w:rsidRDefault="007B2A4A" w:rsidP="007B2A4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B2A4A" w:rsidRDefault="007B2A4A" w:rsidP="007B2A4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B2A4A" w:rsidRDefault="007B2A4A" w:rsidP="007B2A4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B2A4A" w:rsidRDefault="007B2A4A" w:rsidP="007B2A4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B2A4A" w:rsidRDefault="007B2A4A" w:rsidP="007B2A4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B2A4A" w:rsidRDefault="007B2A4A" w:rsidP="007B2A4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Калуга,  </w:t>
      </w:r>
      <w:r w:rsidRPr="003D5204">
        <w:rPr>
          <w:rFonts w:ascii="Times New Roman" w:hAnsi="Times New Roman" w:cs="Times New Roman"/>
          <w:sz w:val="28"/>
          <w:szCs w:val="28"/>
        </w:rPr>
        <w:t>20</w:t>
      </w:r>
      <w:r w:rsidR="00191E26">
        <w:rPr>
          <w:rFonts w:ascii="Times New Roman" w:hAnsi="Times New Roman" w:cs="Times New Roman"/>
          <w:sz w:val="28"/>
          <w:szCs w:val="28"/>
        </w:rPr>
        <w:t>16</w:t>
      </w:r>
    </w:p>
    <w:p w:rsidR="005D5F51" w:rsidRDefault="005D5F51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A26CF" w:rsidRPr="005D5F51" w:rsidRDefault="005D5F51" w:rsidP="00CA26CF">
      <w:pPr>
        <w:jc w:val="right"/>
        <w:rPr>
          <w:rFonts w:ascii="Times New Roman" w:hAnsi="Times New Roman" w:cs="Times New Roman"/>
          <w:sz w:val="24"/>
          <w:szCs w:val="24"/>
        </w:rPr>
      </w:pPr>
      <w:r w:rsidRPr="005D5F51"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CA26CF" w:rsidRPr="005D5F51">
        <w:rPr>
          <w:rFonts w:ascii="Times New Roman" w:hAnsi="Times New Roman" w:cs="Times New Roman"/>
          <w:sz w:val="24"/>
          <w:szCs w:val="24"/>
        </w:rPr>
        <w:t>РИЛОЖЕНИЕ 2</w:t>
      </w:r>
    </w:p>
    <w:p w:rsidR="00CA26CF" w:rsidRPr="002E7E86" w:rsidRDefault="00CA26CF" w:rsidP="00CA26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7E86">
        <w:rPr>
          <w:rFonts w:ascii="Times New Roman" w:hAnsi="Times New Roman" w:cs="Times New Roman"/>
          <w:b/>
          <w:sz w:val="28"/>
          <w:szCs w:val="28"/>
        </w:rPr>
        <w:t>Правила оформления библиографических ссылок в списке литературы</w:t>
      </w:r>
    </w:p>
    <w:p w:rsidR="00CA26CF" w:rsidRPr="00C37C8F" w:rsidRDefault="00CA26CF" w:rsidP="00CA26C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A26CF" w:rsidRPr="006876AB" w:rsidRDefault="00CA26CF" w:rsidP="00CA26CF">
      <w:pPr>
        <w:pStyle w:val="FR1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6876AB">
        <w:rPr>
          <w:rFonts w:ascii="Times New Roman" w:hAnsi="Times New Roman"/>
          <w:color w:val="000000"/>
          <w:sz w:val="28"/>
          <w:szCs w:val="28"/>
        </w:rPr>
        <w:t xml:space="preserve">Примеры библиографического описания </w:t>
      </w:r>
    </w:p>
    <w:p w:rsidR="00CA26CF" w:rsidRPr="006876AB" w:rsidRDefault="00CA26CF" w:rsidP="00CA26CF">
      <w:pPr>
        <w:pStyle w:val="FR1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6876AB">
        <w:rPr>
          <w:rFonts w:ascii="Times New Roman" w:hAnsi="Times New Roman"/>
          <w:color w:val="000000"/>
          <w:sz w:val="28"/>
          <w:szCs w:val="28"/>
        </w:rPr>
        <w:t>некоторых документов</w:t>
      </w:r>
    </w:p>
    <w:p w:rsidR="00CA26CF" w:rsidRPr="006876AB" w:rsidRDefault="00CA26CF" w:rsidP="00CA26CF">
      <w:pPr>
        <w:pStyle w:val="FR1"/>
        <w:ind w:firstLine="709"/>
        <w:jc w:val="center"/>
        <w:rPr>
          <w:rFonts w:ascii="Times New Roman" w:hAnsi="Times New Roman"/>
          <w:b w:val="0"/>
          <w:i/>
          <w:color w:val="000000"/>
          <w:sz w:val="28"/>
          <w:szCs w:val="28"/>
        </w:rPr>
      </w:pPr>
    </w:p>
    <w:p w:rsidR="003F4217" w:rsidRPr="003F4217" w:rsidRDefault="00CA26CF" w:rsidP="00CA26CF">
      <w:pPr>
        <w:pStyle w:val="FR1"/>
        <w:ind w:firstLine="709"/>
        <w:jc w:val="center"/>
        <w:rPr>
          <w:rFonts w:ascii="Times New Roman" w:hAnsi="Times New Roman"/>
          <w:b w:val="0"/>
          <w:sz w:val="28"/>
          <w:szCs w:val="28"/>
        </w:rPr>
      </w:pPr>
      <w:r w:rsidRPr="003F4217">
        <w:rPr>
          <w:rFonts w:ascii="Times New Roman" w:hAnsi="Times New Roman"/>
          <w:b w:val="0"/>
          <w:sz w:val="28"/>
          <w:szCs w:val="28"/>
        </w:rPr>
        <w:t>(по ГОСТ 7.1-2003)</w:t>
      </w:r>
      <w:r w:rsidR="00620D6D" w:rsidRPr="003F4217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CA26CF" w:rsidRPr="00620D6D" w:rsidRDefault="00620D6D" w:rsidP="00CA26CF">
      <w:pPr>
        <w:pStyle w:val="FR1"/>
        <w:ind w:firstLine="709"/>
        <w:jc w:val="center"/>
        <w:rPr>
          <w:rFonts w:ascii="Times New Roman" w:hAnsi="Times New Roman"/>
          <w:b w:val="0"/>
          <w:color w:val="FF0000"/>
          <w:sz w:val="28"/>
          <w:szCs w:val="28"/>
        </w:rPr>
      </w:pPr>
      <w:r>
        <w:rPr>
          <w:rFonts w:ascii="Times New Roman" w:hAnsi="Times New Roman"/>
          <w:b w:val="0"/>
          <w:color w:val="FF0000"/>
          <w:sz w:val="28"/>
          <w:szCs w:val="28"/>
        </w:rPr>
        <w:t>Бывает и по ГОСТ 2008</w:t>
      </w:r>
      <w:r w:rsidR="003F4217">
        <w:rPr>
          <w:rFonts w:ascii="Times New Roman" w:hAnsi="Times New Roman"/>
          <w:b w:val="0"/>
          <w:color w:val="FF0000"/>
          <w:sz w:val="28"/>
          <w:szCs w:val="28"/>
        </w:rPr>
        <w:t>, тогда авторы без запятых.</w:t>
      </w:r>
    </w:p>
    <w:p w:rsidR="00CA26CF" w:rsidRPr="006876AB" w:rsidRDefault="00CA26CF" w:rsidP="00CA26CF">
      <w:pPr>
        <w:pStyle w:val="FR1"/>
        <w:ind w:firstLine="709"/>
        <w:jc w:val="center"/>
        <w:rPr>
          <w:rFonts w:ascii="Times New Roman" w:hAnsi="Times New Roman"/>
          <w:b w:val="0"/>
          <w:color w:val="000000"/>
          <w:sz w:val="28"/>
          <w:szCs w:val="28"/>
        </w:rPr>
      </w:pPr>
    </w:p>
    <w:p w:rsidR="00CA26CF" w:rsidRPr="006876AB" w:rsidRDefault="00CA26CF" w:rsidP="00CA26CF">
      <w:pPr>
        <w:pStyle w:val="FR1"/>
        <w:ind w:firstLine="709"/>
        <w:jc w:val="center"/>
        <w:rPr>
          <w:rFonts w:ascii="Times New Roman" w:hAnsi="Times New Roman"/>
          <w:b w:val="0"/>
          <w:color w:val="000000"/>
          <w:sz w:val="28"/>
          <w:szCs w:val="28"/>
        </w:rPr>
      </w:pPr>
      <w:r w:rsidRPr="006876AB">
        <w:rPr>
          <w:rFonts w:ascii="Times New Roman" w:hAnsi="Times New Roman"/>
          <w:b w:val="0"/>
          <w:color w:val="000000"/>
          <w:sz w:val="28"/>
          <w:szCs w:val="28"/>
        </w:rPr>
        <w:t>Книги (однотомники)</w:t>
      </w:r>
    </w:p>
    <w:p w:rsidR="00CA26CF" w:rsidRPr="006876AB" w:rsidRDefault="00CA26CF" w:rsidP="00CA26CF">
      <w:pPr>
        <w:pStyle w:val="FR1"/>
        <w:ind w:firstLine="709"/>
        <w:jc w:val="center"/>
        <w:rPr>
          <w:rFonts w:ascii="Times New Roman" w:hAnsi="Times New Roman"/>
          <w:b w:val="0"/>
          <w:i/>
          <w:color w:val="000000"/>
          <w:sz w:val="28"/>
          <w:szCs w:val="28"/>
        </w:rPr>
      </w:pPr>
    </w:p>
    <w:p w:rsidR="00CA26CF" w:rsidRPr="006876AB" w:rsidRDefault="00CA26CF" w:rsidP="00CA26CF">
      <w:pPr>
        <w:pStyle w:val="FR1"/>
        <w:ind w:firstLine="709"/>
        <w:jc w:val="center"/>
        <w:rPr>
          <w:rFonts w:ascii="Times New Roman" w:hAnsi="Times New Roman"/>
          <w:b w:val="0"/>
          <w:i/>
          <w:color w:val="000000"/>
          <w:sz w:val="28"/>
          <w:szCs w:val="28"/>
        </w:rPr>
      </w:pPr>
      <w:r w:rsidRPr="006876AB">
        <w:rPr>
          <w:rFonts w:ascii="Times New Roman" w:hAnsi="Times New Roman"/>
          <w:b w:val="0"/>
          <w:i/>
          <w:color w:val="000000"/>
          <w:sz w:val="28"/>
          <w:szCs w:val="28"/>
        </w:rPr>
        <w:t>Книга с одним автором</w:t>
      </w:r>
    </w:p>
    <w:p w:rsidR="00CA26CF" w:rsidRPr="006876AB" w:rsidRDefault="00CA26CF" w:rsidP="00CA26CF">
      <w:pPr>
        <w:pStyle w:val="FR1"/>
        <w:ind w:firstLine="709"/>
        <w:rPr>
          <w:rFonts w:ascii="Times New Roman" w:hAnsi="Times New Roman"/>
          <w:b w:val="0"/>
          <w:i/>
          <w:iCs/>
          <w:color w:val="000000"/>
          <w:sz w:val="28"/>
          <w:szCs w:val="28"/>
        </w:rPr>
      </w:pPr>
      <w:r>
        <w:rPr>
          <w:rFonts w:ascii="Times New Roman" w:hAnsi="Times New Roman"/>
          <w:b w:val="0"/>
          <w:color w:val="000000"/>
          <w:sz w:val="28"/>
          <w:szCs w:val="28"/>
        </w:rPr>
        <w:t>1</w:t>
      </w:r>
      <w:r w:rsidRPr="006876AB">
        <w:rPr>
          <w:rFonts w:ascii="Times New Roman" w:hAnsi="Times New Roman"/>
          <w:b w:val="0"/>
          <w:color w:val="000000"/>
          <w:sz w:val="28"/>
          <w:szCs w:val="28"/>
        </w:rPr>
        <w:t xml:space="preserve">. </w:t>
      </w:r>
      <w:r w:rsidRPr="006876AB">
        <w:rPr>
          <w:rFonts w:ascii="Times New Roman" w:hAnsi="Times New Roman"/>
          <w:b w:val="0"/>
          <w:bCs/>
          <w:color w:val="000000"/>
          <w:sz w:val="28"/>
          <w:szCs w:val="28"/>
        </w:rPr>
        <w:t>Балабанов, И.Т. Валютные операции / И.Т. Балабанов. – М. : Финансы и статистика, 1993. – 144 с.</w:t>
      </w:r>
    </w:p>
    <w:p w:rsidR="00CA26CF" w:rsidRPr="006876AB" w:rsidRDefault="00CA26CF" w:rsidP="00CA26CF">
      <w:pPr>
        <w:pStyle w:val="FR1"/>
        <w:ind w:firstLine="709"/>
        <w:rPr>
          <w:rFonts w:ascii="Times New Roman" w:hAnsi="Times New Roman"/>
          <w:b w:val="0"/>
          <w:color w:val="000000"/>
          <w:sz w:val="28"/>
          <w:szCs w:val="28"/>
        </w:rPr>
      </w:pPr>
    </w:p>
    <w:p w:rsidR="00CA26CF" w:rsidRPr="006876AB" w:rsidRDefault="00CA26CF" w:rsidP="00CA26CF">
      <w:pPr>
        <w:pStyle w:val="FR1"/>
        <w:ind w:firstLine="709"/>
        <w:jc w:val="center"/>
        <w:rPr>
          <w:rFonts w:ascii="Times New Roman" w:hAnsi="Times New Roman"/>
          <w:b w:val="0"/>
          <w:i/>
          <w:color w:val="000000"/>
          <w:sz w:val="28"/>
          <w:szCs w:val="28"/>
        </w:rPr>
      </w:pPr>
      <w:r w:rsidRPr="006876AB">
        <w:rPr>
          <w:rFonts w:ascii="Times New Roman" w:hAnsi="Times New Roman"/>
          <w:b w:val="0"/>
          <w:i/>
          <w:color w:val="000000"/>
          <w:sz w:val="28"/>
          <w:szCs w:val="28"/>
        </w:rPr>
        <w:t>Книга с двумя авторами</w:t>
      </w:r>
    </w:p>
    <w:p w:rsidR="00CA26CF" w:rsidRPr="00087052" w:rsidRDefault="00CA26CF" w:rsidP="00CA26CF">
      <w:pPr>
        <w:pStyle w:val="FR1"/>
        <w:ind w:firstLine="709"/>
        <w:rPr>
          <w:rFonts w:ascii="Times New Roman" w:hAnsi="Times New Roman"/>
          <w:b w:val="0"/>
          <w:bCs/>
          <w:color w:val="000000"/>
          <w:sz w:val="28"/>
          <w:szCs w:val="28"/>
        </w:rPr>
      </w:pPr>
      <w:r>
        <w:rPr>
          <w:rFonts w:ascii="Times New Roman" w:hAnsi="Times New Roman"/>
          <w:b w:val="0"/>
          <w:color w:val="000000"/>
          <w:sz w:val="28"/>
          <w:szCs w:val="28"/>
        </w:rPr>
        <w:t>1</w:t>
      </w:r>
      <w:r w:rsidRPr="006876AB">
        <w:rPr>
          <w:rFonts w:ascii="Times New Roman" w:hAnsi="Times New Roman"/>
          <w:b w:val="0"/>
          <w:color w:val="000000"/>
          <w:sz w:val="28"/>
          <w:szCs w:val="28"/>
        </w:rPr>
        <w:t xml:space="preserve">. </w:t>
      </w:r>
      <w:r w:rsidRPr="006876AB">
        <w:rPr>
          <w:rFonts w:ascii="Times New Roman" w:hAnsi="Times New Roman"/>
          <w:b w:val="0"/>
          <w:bCs/>
          <w:color w:val="000000"/>
          <w:sz w:val="28"/>
          <w:szCs w:val="28"/>
        </w:rPr>
        <w:t>Корнелиус, X. Выиграть может каждый: Как разрешать конфликты / X. Корнелиус, 3. Фэйр ; пер. П.Е. Патрушева. – М. : Стрингер, 1992. – 116 с.</w:t>
      </w:r>
    </w:p>
    <w:p w:rsidR="00CA26CF" w:rsidRPr="00087052" w:rsidRDefault="00CA26CF" w:rsidP="00CA26CF">
      <w:pPr>
        <w:pStyle w:val="FR1"/>
        <w:ind w:firstLine="709"/>
        <w:rPr>
          <w:rFonts w:ascii="Times New Roman" w:hAnsi="Times New Roman"/>
          <w:b w:val="0"/>
          <w:bCs/>
          <w:color w:val="000000"/>
          <w:sz w:val="28"/>
          <w:szCs w:val="28"/>
        </w:rPr>
      </w:pPr>
    </w:p>
    <w:p w:rsidR="00CA26CF" w:rsidRPr="006876AB" w:rsidRDefault="00CA26CF" w:rsidP="00CA26CF">
      <w:pPr>
        <w:pStyle w:val="FR1"/>
        <w:ind w:firstLine="709"/>
        <w:jc w:val="center"/>
        <w:rPr>
          <w:rFonts w:ascii="Times New Roman" w:hAnsi="Times New Roman"/>
          <w:b w:val="0"/>
          <w:i/>
          <w:color w:val="000000"/>
          <w:sz w:val="28"/>
          <w:szCs w:val="28"/>
        </w:rPr>
      </w:pPr>
      <w:r w:rsidRPr="006876AB">
        <w:rPr>
          <w:rFonts w:ascii="Times New Roman" w:hAnsi="Times New Roman"/>
          <w:b w:val="0"/>
          <w:i/>
          <w:color w:val="000000"/>
          <w:sz w:val="28"/>
          <w:szCs w:val="28"/>
        </w:rPr>
        <w:t>Книга с тремя авторами</w:t>
      </w:r>
    </w:p>
    <w:p w:rsidR="00CA26CF" w:rsidRPr="006876AB" w:rsidRDefault="00CA26CF" w:rsidP="00CA26CF">
      <w:pPr>
        <w:pStyle w:val="FR1"/>
        <w:ind w:firstLine="709"/>
        <w:rPr>
          <w:rFonts w:ascii="Times New Roman" w:hAnsi="Times New Roman"/>
          <w:b w:val="0"/>
          <w:bCs/>
          <w:color w:val="000000"/>
          <w:sz w:val="28"/>
          <w:szCs w:val="28"/>
        </w:rPr>
      </w:pPr>
      <w:r>
        <w:rPr>
          <w:rFonts w:ascii="Times New Roman" w:hAnsi="Times New Roman"/>
          <w:b w:val="0"/>
          <w:color w:val="000000"/>
          <w:sz w:val="28"/>
          <w:szCs w:val="28"/>
        </w:rPr>
        <w:t>1</w:t>
      </w:r>
      <w:r w:rsidRPr="006876AB">
        <w:rPr>
          <w:rFonts w:ascii="Times New Roman" w:hAnsi="Times New Roman"/>
          <w:b w:val="0"/>
          <w:color w:val="000000"/>
          <w:sz w:val="28"/>
          <w:szCs w:val="28"/>
        </w:rPr>
        <w:t xml:space="preserve">. </w:t>
      </w:r>
      <w:r w:rsidRPr="006876AB">
        <w:rPr>
          <w:rFonts w:ascii="Times New Roman" w:hAnsi="Times New Roman"/>
          <w:b w:val="0"/>
          <w:bCs/>
          <w:color w:val="000000"/>
          <w:sz w:val="28"/>
          <w:szCs w:val="28"/>
        </w:rPr>
        <w:t>Киселев, В.В. Анализ научного потенциала / В.В. Киселев, Т.Е. Кузнецова, З.З. Кузнецов. – М. : Наука, 1991. – 126 с.</w:t>
      </w:r>
    </w:p>
    <w:p w:rsidR="00CA26CF" w:rsidRPr="006876AB" w:rsidRDefault="00CA26CF" w:rsidP="00CA26CF">
      <w:pPr>
        <w:pStyle w:val="FR1"/>
        <w:ind w:firstLine="709"/>
        <w:rPr>
          <w:rFonts w:ascii="Times New Roman" w:hAnsi="Times New Roman"/>
          <w:b w:val="0"/>
          <w:bCs/>
          <w:color w:val="000000"/>
          <w:sz w:val="28"/>
          <w:szCs w:val="28"/>
        </w:rPr>
      </w:pPr>
    </w:p>
    <w:p w:rsidR="00CA26CF" w:rsidRPr="006876AB" w:rsidRDefault="00CA26CF" w:rsidP="00CA26CF">
      <w:pPr>
        <w:pStyle w:val="FR1"/>
        <w:ind w:firstLine="709"/>
        <w:jc w:val="center"/>
        <w:rPr>
          <w:rFonts w:ascii="Times New Roman" w:hAnsi="Times New Roman"/>
          <w:b w:val="0"/>
          <w:i/>
          <w:color w:val="000000"/>
          <w:sz w:val="28"/>
          <w:szCs w:val="28"/>
        </w:rPr>
      </w:pPr>
      <w:r w:rsidRPr="006876AB">
        <w:rPr>
          <w:rFonts w:ascii="Times New Roman" w:hAnsi="Times New Roman"/>
          <w:b w:val="0"/>
          <w:i/>
          <w:color w:val="000000"/>
          <w:sz w:val="28"/>
          <w:szCs w:val="28"/>
        </w:rPr>
        <w:t>Книга с пятью авторами и более</w:t>
      </w:r>
    </w:p>
    <w:p w:rsidR="00CA26CF" w:rsidRPr="006876AB" w:rsidRDefault="00CA26CF" w:rsidP="00CA26CF">
      <w:pPr>
        <w:pStyle w:val="FR1"/>
        <w:ind w:firstLine="709"/>
        <w:rPr>
          <w:rFonts w:ascii="Times New Roman" w:hAnsi="Times New Roman"/>
          <w:b w:val="0"/>
          <w:bCs/>
          <w:color w:val="000000"/>
          <w:sz w:val="28"/>
          <w:szCs w:val="28"/>
        </w:rPr>
      </w:pPr>
      <w:r>
        <w:rPr>
          <w:rFonts w:ascii="Times New Roman" w:hAnsi="Times New Roman"/>
          <w:b w:val="0"/>
          <w:color w:val="000000"/>
          <w:sz w:val="28"/>
          <w:szCs w:val="28"/>
        </w:rPr>
        <w:t>1</w:t>
      </w:r>
      <w:r w:rsidRPr="006876AB">
        <w:rPr>
          <w:rFonts w:ascii="Times New Roman" w:hAnsi="Times New Roman"/>
          <w:b w:val="0"/>
          <w:color w:val="000000"/>
          <w:sz w:val="28"/>
          <w:szCs w:val="28"/>
        </w:rPr>
        <w:t xml:space="preserve">. </w:t>
      </w:r>
      <w:r w:rsidRPr="006876AB">
        <w:rPr>
          <w:rFonts w:ascii="Times New Roman" w:hAnsi="Times New Roman"/>
          <w:b w:val="0"/>
          <w:bCs/>
          <w:color w:val="000000"/>
          <w:sz w:val="28"/>
          <w:szCs w:val="28"/>
        </w:rPr>
        <w:t>Теория зарубежной судебной медицины : учеб. пособие / В.Н. Алисиевич [и др.]. – М. : Изд-во МГУ, 1990. – 40 с.</w:t>
      </w:r>
    </w:p>
    <w:p w:rsidR="00CA26CF" w:rsidRPr="006876AB" w:rsidRDefault="00CA26CF" w:rsidP="00CA26CF">
      <w:pPr>
        <w:pStyle w:val="FR1"/>
        <w:ind w:firstLine="709"/>
        <w:rPr>
          <w:rFonts w:ascii="Times New Roman" w:hAnsi="Times New Roman"/>
          <w:b w:val="0"/>
          <w:color w:val="000000"/>
          <w:sz w:val="28"/>
          <w:szCs w:val="28"/>
        </w:rPr>
      </w:pPr>
    </w:p>
    <w:p w:rsidR="00CA26CF" w:rsidRPr="006876AB" w:rsidRDefault="00CA26CF" w:rsidP="00CA26CF">
      <w:pPr>
        <w:pStyle w:val="FR1"/>
        <w:ind w:firstLine="709"/>
        <w:jc w:val="center"/>
        <w:rPr>
          <w:rFonts w:ascii="Times New Roman" w:hAnsi="Times New Roman"/>
          <w:b w:val="0"/>
          <w:i/>
          <w:color w:val="000000"/>
          <w:sz w:val="28"/>
          <w:szCs w:val="28"/>
        </w:rPr>
      </w:pPr>
      <w:r w:rsidRPr="006876AB">
        <w:rPr>
          <w:rFonts w:ascii="Times New Roman" w:hAnsi="Times New Roman"/>
          <w:b w:val="0"/>
          <w:i/>
          <w:color w:val="000000"/>
          <w:sz w:val="28"/>
          <w:szCs w:val="28"/>
        </w:rPr>
        <w:t>Сборник</w:t>
      </w:r>
    </w:p>
    <w:p w:rsidR="00CA26CF" w:rsidRPr="006876AB" w:rsidRDefault="00CA26CF" w:rsidP="00CA26CF">
      <w:pPr>
        <w:pStyle w:val="FR1"/>
        <w:ind w:firstLine="709"/>
        <w:rPr>
          <w:rFonts w:ascii="Times New Roman" w:hAnsi="Times New Roman"/>
          <w:b w:val="0"/>
          <w:bCs/>
          <w:color w:val="000000"/>
          <w:sz w:val="28"/>
          <w:szCs w:val="28"/>
        </w:rPr>
      </w:pPr>
      <w:r>
        <w:rPr>
          <w:rFonts w:ascii="Times New Roman" w:hAnsi="Times New Roman"/>
          <w:b w:val="0"/>
          <w:color w:val="000000"/>
          <w:sz w:val="28"/>
          <w:szCs w:val="28"/>
        </w:rPr>
        <w:t>1</w:t>
      </w:r>
      <w:r w:rsidRPr="006876AB">
        <w:rPr>
          <w:rFonts w:ascii="Times New Roman" w:hAnsi="Times New Roman"/>
          <w:b w:val="0"/>
          <w:color w:val="000000"/>
          <w:sz w:val="28"/>
          <w:szCs w:val="28"/>
        </w:rPr>
        <w:t xml:space="preserve">. </w:t>
      </w:r>
      <w:r w:rsidRPr="006876AB">
        <w:rPr>
          <w:rFonts w:ascii="Times New Roman" w:hAnsi="Times New Roman"/>
          <w:b w:val="0"/>
          <w:bCs/>
          <w:color w:val="000000"/>
          <w:sz w:val="28"/>
          <w:szCs w:val="28"/>
        </w:rPr>
        <w:t>Малый бизнес: перспективы развития : сб. ст. / под ред. В.С. Ажаева. – М. : ИНИОН, 1991. – 147 с.</w:t>
      </w:r>
    </w:p>
    <w:p w:rsidR="00CA26CF" w:rsidRPr="00087052" w:rsidRDefault="00CA26CF" w:rsidP="00CA26CF">
      <w:pPr>
        <w:pStyle w:val="FR1"/>
        <w:ind w:firstLine="709"/>
        <w:jc w:val="center"/>
        <w:rPr>
          <w:rFonts w:ascii="Times New Roman" w:hAnsi="Times New Roman"/>
          <w:b w:val="0"/>
          <w:color w:val="000000"/>
          <w:sz w:val="28"/>
          <w:szCs w:val="28"/>
        </w:rPr>
      </w:pPr>
    </w:p>
    <w:p w:rsidR="00CA26CF" w:rsidRPr="00087052" w:rsidRDefault="00CA26CF" w:rsidP="00CA26CF">
      <w:pPr>
        <w:pStyle w:val="FR1"/>
        <w:ind w:firstLine="709"/>
        <w:jc w:val="center"/>
        <w:rPr>
          <w:rFonts w:ascii="Times New Roman" w:hAnsi="Times New Roman"/>
          <w:b w:val="0"/>
          <w:color w:val="000000"/>
          <w:sz w:val="28"/>
          <w:szCs w:val="28"/>
        </w:rPr>
      </w:pPr>
    </w:p>
    <w:p w:rsidR="00CA26CF" w:rsidRPr="006876AB" w:rsidRDefault="00CA26CF" w:rsidP="00CA26CF">
      <w:pPr>
        <w:pStyle w:val="FR1"/>
        <w:ind w:firstLine="709"/>
        <w:jc w:val="center"/>
        <w:rPr>
          <w:rFonts w:ascii="Times New Roman" w:hAnsi="Times New Roman"/>
          <w:b w:val="0"/>
          <w:color w:val="000000"/>
          <w:sz w:val="28"/>
          <w:szCs w:val="28"/>
        </w:rPr>
      </w:pPr>
      <w:r w:rsidRPr="006876AB">
        <w:rPr>
          <w:rFonts w:ascii="Times New Roman" w:hAnsi="Times New Roman"/>
          <w:b w:val="0"/>
          <w:color w:val="000000"/>
          <w:sz w:val="28"/>
          <w:szCs w:val="28"/>
        </w:rPr>
        <w:t>Официальные документы</w:t>
      </w:r>
    </w:p>
    <w:p w:rsidR="00CA26CF" w:rsidRPr="006876AB" w:rsidRDefault="00CA26CF" w:rsidP="00CA26CF">
      <w:pPr>
        <w:pStyle w:val="FR1"/>
        <w:ind w:firstLine="709"/>
        <w:jc w:val="center"/>
        <w:rPr>
          <w:rFonts w:ascii="Times New Roman" w:hAnsi="Times New Roman"/>
          <w:b w:val="0"/>
          <w:bCs/>
          <w:color w:val="000000"/>
          <w:sz w:val="28"/>
          <w:szCs w:val="28"/>
        </w:rPr>
      </w:pPr>
    </w:p>
    <w:p w:rsidR="00CA26CF" w:rsidRPr="006876AB" w:rsidRDefault="00CA26CF" w:rsidP="00CA26CF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1. </w:t>
      </w:r>
      <w:r w:rsidRPr="006876A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Конституция (Основной закон) Российской Федерации : офиц. текст. – М. : Маркетинг, 2001. – 39 с. </w:t>
      </w:r>
    </w:p>
    <w:p w:rsidR="00CA26CF" w:rsidRPr="006876AB" w:rsidRDefault="00CA26CF" w:rsidP="00CA26CF">
      <w:pPr>
        <w:tabs>
          <w:tab w:val="num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CA26CF" w:rsidRPr="00F16239" w:rsidRDefault="00CA26CF" w:rsidP="00CA26CF">
      <w:pPr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87052">
        <w:rPr>
          <w:rFonts w:ascii="Times New Roman" w:hAnsi="Times New Roman" w:cs="Times New Roman"/>
          <w:b/>
          <w:color w:val="000000"/>
          <w:sz w:val="28"/>
          <w:szCs w:val="28"/>
        </w:rPr>
        <w:t>Описание электронных ресурсов</w:t>
      </w:r>
    </w:p>
    <w:p w:rsidR="00CA26CF" w:rsidRPr="00087052" w:rsidRDefault="00CA26CF" w:rsidP="00CA26CF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A26CF" w:rsidRPr="00F16239" w:rsidRDefault="00CA26CF" w:rsidP="00CA26CF">
      <w:pPr>
        <w:shd w:val="clear" w:color="auto" w:fill="FFFFFF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16239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Ресурсы локального доступа</w:t>
      </w:r>
    </w:p>
    <w:p w:rsidR="00CA26CF" w:rsidRPr="00F16239" w:rsidRDefault="00CA26CF" w:rsidP="00CA26CF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239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Под автором</w:t>
      </w:r>
    </w:p>
    <w:p w:rsidR="00CA26CF" w:rsidRPr="00F16239" w:rsidRDefault="00CA26CF" w:rsidP="00CA26CF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239">
        <w:rPr>
          <w:rFonts w:ascii="Times New Roman" w:hAnsi="Times New Roman" w:cs="Times New Roman"/>
          <w:color w:val="000000"/>
          <w:sz w:val="28"/>
          <w:szCs w:val="28"/>
        </w:rPr>
        <w:t xml:space="preserve">Бабурина, Нина Ивановна. 1917. Плакат в революции - революция в плакате [Электронный ресурс]: из истории рус. и сов. плаката нач. </w:t>
      </w:r>
      <w:r w:rsidRPr="00F16239">
        <w:rPr>
          <w:rFonts w:ascii="Times New Roman" w:hAnsi="Times New Roman" w:cs="Times New Roman"/>
          <w:color w:val="000000"/>
          <w:sz w:val="28"/>
          <w:szCs w:val="28"/>
          <w:lang w:val="en-US"/>
        </w:rPr>
        <w:t>XX</w:t>
      </w:r>
      <w:r w:rsidRPr="00F16239">
        <w:rPr>
          <w:rFonts w:ascii="Times New Roman" w:hAnsi="Times New Roman" w:cs="Times New Roman"/>
          <w:color w:val="000000"/>
          <w:sz w:val="28"/>
          <w:szCs w:val="28"/>
        </w:rPr>
        <w:t xml:space="preserve"> в.: мультимед. компьютер, курс / Нина Бабурина, Клаус Вашик, Константин Харин; Рос. гос. гуманитар, ун-т и Моск. науч. центр по культуре и информ. </w:t>
      </w:r>
      <w:r w:rsidRPr="00F16239">
        <w:rPr>
          <w:rFonts w:ascii="Times New Roman" w:hAnsi="Times New Roman" w:cs="Times New Roman"/>
          <w:color w:val="000000"/>
          <w:sz w:val="28"/>
          <w:szCs w:val="28"/>
        </w:rPr>
        <w:lastRenderedPageBreak/>
        <w:t>технологиям, Ин-т рус. и сов. культуры им. Ю. М. Лотмана (Бохум, ФРГ) - Электрон, дан. - М.: РГГУ, сор. 1999. - 1 электрон, опт. диск (</w:t>
      </w:r>
      <w:r w:rsidRPr="00F16239">
        <w:rPr>
          <w:rFonts w:ascii="Times New Roman" w:hAnsi="Times New Roman" w:cs="Times New Roman"/>
          <w:color w:val="000000"/>
          <w:sz w:val="28"/>
          <w:szCs w:val="28"/>
          <w:lang w:val="en-US"/>
        </w:rPr>
        <w:t>CD</w:t>
      </w:r>
      <w:r w:rsidRPr="00F16239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F16239">
        <w:rPr>
          <w:rFonts w:ascii="Times New Roman" w:hAnsi="Times New Roman" w:cs="Times New Roman"/>
          <w:color w:val="000000"/>
          <w:sz w:val="28"/>
          <w:szCs w:val="28"/>
          <w:lang w:val="en-US"/>
        </w:rPr>
        <w:t>ROM</w:t>
      </w:r>
      <w:r w:rsidRPr="00F16239">
        <w:rPr>
          <w:rFonts w:ascii="Times New Roman" w:hAnsi="Times New Roman" w:cs="Times New Roman"/>
          <w:color w:val="000000"/>
          <w:sz w:val="28"/>
          <w:szCs w:val="28"/>
        </w:rPr>
        <w:t xml:space="preserve">): зв., цв.; </w:t>
      </w:r>
      <w:smartTag w:uri="urn:schemas-microsoft-com:office:smarttags" w:element="metricconverter">
        <w:smartTagPr>
          <w:attr w:name="ProductID" w:val="12 см"/>
        </w:smartTagPr>
        <w:r w:rsidRPr="00F16239">
          <w:rPr>
            <w:rFonts w:ascii="Times New Roman" w:hAnsi="Times New Roman" w:cs="Times New Roman"/>
            <w:color w:val="000000"/>
            <w:sz w:val="28"/>
            <w:szCs w:val="28"/>
          </w:rPr>
          <w:t>12 см</w:t>
        </w:r>
      </w:smartTag>
      <w:r w:rsidRPr="00F1623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A26CF" w:rsidRPr="00F16239" w:rsidRDefault="00CA26CF" w:rsidP="00CA26CF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239">
        <w:rPr>
          <w:rFonts w:ascii="Times New Roman" w:hAnsi="Times New Roman" w:cs="Times New Roman"/>
          <w:color w:val="000000"/>
          <w:sz w:val="28"/>
          <w:szCs w:val="28"/>
        </w:rPr>
        <w:t>Российская академия наук. Отделение геологии, геофизики, геохимии и горных наук. Вестник ОГГГГН РАН [Электронный ресурс] / Объед. ин-т физики Земли им. О. Ю. Шмидта Рос. Акад. наук. - Электрон, журн. - М.: ОГГГГН РАН, 1997. -4 дискеты.</w:t>
      </w:r>
    </w:p>
    <w:p w:rsidR="00CA26CF" w:rsidRPr="00F16239" w:rsidRDefault="00CA26CF" w:rsidP="00CA26CF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239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Под заглавием</w:t>
      </w:r>
    </w:p>
    <w:p w:rsidR="00CA26CF" w:rsidRPr="00F16239" w:rsidRDefault="00CA26CF" w:rsidP="00CA26CF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239">
        <w:rPr>
          <w:rFonts w:ascii="Times New Roman" w:hAnsi="Times New Roman" w:cs="Times New Roman"/>
          <w:color w:val="000000"/>
          <w:sz w:val="28"/>
          <w:szCs w:val="28"/>
        </w:rPr>
        <w:t>Александр и Наполеон [Электронный ресурс]: История двух императоров / Музей-панорама «Бородинская битва», Интерсофт. - Электрон, дан. - М.: Интерсофт, сор. 1997. - 1 электрон, опт. диск (</w:t>
      </w:r>
      <w:r w:rsidRPr="00F16239">
        <w:rPr>
          <w:rFonts w:ascii="Times New Roman" w:hAnsi="Times New Roman" w:cs="Times New Roman"/>
          <w:color w:val="000000"/>
          <w:sz w:val="28"/>
          <w:szCs w:val="28"/>
          <w:lang w:val="en-US"/>
        </w:rPr>
        <w:t>CD</w:t>
      </w:r>
      <w:r w:rsidRPr="00F16239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F16239">
        <w:rPr>
          <w:rFonts w:ascii="Times New Roman" w:hAnsi="Times New Roman" w:cs="Times New Roman"/>
          <w:color w:val="000000"/>
          <w:sz w:val="28"/>
          <w:szCs w:val="28"/>
          <w:lang w:val="en-US"/>
        </w:rPr>
        <w:t>ROM</w:t>
      </w:r>
      <w:r w:rsidRPr="00F16239">
        <w:rPr>
          <w:rFonts w:ascii="Times New Roman" w:hAnsi="Times New Roman" w:cs="Times New Roman"/>
          <w:color w:val="000000"/>
          <w:sz w:val="28"/>
          <w:szCs w:val="28"/>
        </w:rPr>
        <w:t xml:space="preserve">): зв., цв.; </w:t>
      </w:r>
      <w:smartTag w:uri="urn:schemas-microsoft-com:office:smarttags" w:element="metricconverter">
        <w:smartTagPr>
          <w:attr w:name="ProductID" w:val="12 см"/>
        </w:smartTagPr>
        <w:r w:rsidRPr="00F16239">
          <w:rPr>
            <w:rFonts w:ascii="Times New Roman" w:hAnsi="Times New Roman" w:cs="Times New Roman"/>
            <w:color w:val="000000"/>
            <w:sz w:val="28"/>
            <w:szCs w:val="28"/>
          </w:rPr>
          <w:t>12 см</w:t>
        </w:r>
      </w:smartTag>
      <w:r w:rsidRPr="00F1623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A26CF" w:rsidRPr="00087052" w:rsidRDefault="00CA26CF" w:rsidP="00CA26CF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CA26CF" w:rsidRPr="00F16239" w:rsidRDefault="00CA26CF" w:rsidP="00CA26CF">
      <w:pPr>
        <w:shd w:val="clear" w:color="auto" w:fill="FFFFFF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16239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Ресурсы удаленного доступа</w:t>
      </w:r>
    </w:p>
    <w:p w:rsidR="00CA26CF" w:rsidRPr="00F16239" w:rsidRDefault="00CA26CF" w:rsidP="00CA26CF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6239">
        <w:rPr>
          <w:rFonts w:ascii="Times New Roman" w:hAnsi="Times New Roman" w:cs="Times New Roman"/>
          <w:color w:val="000000"/>
          <w:sz w:val="28"/>
          <w:szCs w:val="28"/>
        </w:rPr>
        <w:t xml:space="preserve">Российская государственная библиотека [Электронный ресурс] / Центр информ. технологий РГБ; ред. ВласенкоТ. В.; </w:t>
      </w:r>
      <w:r w:rsidRPr="00F16239">
        <w:rPr>
          <w:rFonts w:ascii="Times New Roman" w:hAnsi="Times New Roman" w:cs="Times New Roman"/>
          <w:color w:val="000000"/>
          <w:sz w:val="28"/>
          <w:szCs w:val="28"/>
          <w:lang w:val="en-US"/>
        </w:rPr>
        <w:t>Web</w:t>
      </w:r>
      <w:r w:rsidRPr="00F16239">
        <w:rPr>
          <w:rFonts w:ascii="Times New Roman" w:hAnsi="Times New Roman" w:cs="Times New Roman"/>
          <w:color w:val="000000"/>
          <w:sz w:val="28"/>
          <w:szCs w:val="28"/>
        </w:rPr>
        <w:t xml:space="preserve">-мастер Козлова Н. В. - Электрон, дан. - М.: Рос. гос. б-ка, 1997. - Режим доступа: </w:t>
      </w:r>
      <w:r w:rsidRPr="00F16239">
        <w:rPr>
          <w:rFonts w:ascii="Times New Roman" w:hAnsi="Times New Roman" w:cs="Times New Roman"/>
          <w:color w:val="000000"/>
          <w:sz w:val="28"/>
          <w:szCs w:val="28"/>
          <w:lang w:val="en-US"/>
        </w:rPr>
        <w:t>http</w:t>
      </w:r>
      <w:r w:rsidRPr="00F16239">
        <w:rPr>
          <w:rFonts w:ascii="Times New Roman" w:hAnsi="Times New Roman" w:cs="Times New Roman"/>
          <w:color w:val="000000"/>
          <w:sz w:val="28"/>
          <w:szCs w:val="28"/>
        </w:rPr>
        <w:t>://</w:t>
      </w:r>
      <w:r w:rsidRPr="00F16239">
        <w:rPr>
          <w:rFonts w:ascii="Times New Roman" w:hAnsi="Times New Roman" w:cs="Times New Roman"/>
          <w:color w:val="000000"/>
          <w:sz w:val="28"/>
          <w:szCs w:val="28"/>
          <w:lang w:val="en-US"/>
        </w:rPr>
        <w:t>www</w:t>
      </w:r>
      <w:r w:rsidRPr="00F16239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F16239">
        <w:rPr>
          <w:rFonts w:ascii="Times New Roman" w:hAnsi="Times New Roman" w:cs="Times New Roman"/>
          <w:color w:val="000000"/>
          <w:sz w:val="28"/>
          <w:szCs w:val="28"/>
          <w:lang w:val="en-US"/>
        </w:rPr>
        <w:t>rsl</w:t>
      </w:r>
      <w:r w:rsidRPr="00F16239">
        <w:rPr>
          <w:rFonts w:ascii="Times New Roman" w:hAnsi="Times New Roman" w:cs="Times New Roman"/>
          <w:color w:val="000000"/>
          <w:sz w:val="28"/>
          <w:szCs w:val="28"/>
        </w:rPr>
        <w:t>.г</w:t>
      </w:r>
      <w:r w:rsidRPr="00F16239">
        <w:rPr>
          <w:rFonts w:ascii="Times New Roman" w:hAnsi="Times New Roman" w:cs="Times New Roman"/>
          <w:color w:val="000000"/>
          <w:sz w:val="28"/>
          <w:szCs w:val="28"/>
          <w:lang w:val="en-US"/>
        </w:rPr>
        <w:t>u</w:t>
      </w:r>
      <w:r w:rsidRPr="00F16239">
        <w:rPr>
          <w:rFonts w:ascii="Times New Roman" w:hAnsi="Times New Roman" w:cs="Times New Roman"/>
          <w:color w:val="000000"/>
          <w:sz w:val="28"/>
          <w:szCs w:val="28"/>
        </w:rPr>
        <w:t>, свободный. - Загл. с экрана. - Яз. рус., англ.</w:t>
      </w:r>
    </w:p>
    <w:p w:rsidR="00CA26CF" w:rsidRPr="00F16239" w:rsidRDefault="00CA26CF" w:rsidP="00CA26CF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D5F51" w:rsidRDefault="005D5F51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CA26CF" w:rsidRPr="005D5F51" w:rsidRDefault="00CA26CF" w:rsidP="00CA26CF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5D5F51">
        <w:rPr>
          <w:rFonts w:ascii="Times New Roman" w:hAnsi="Times New Roman" w:cs="Times New Roman"/>
          <w:b/>
          <w:sz w:val="24"/>
          <w:szCs w:val="24"/>
        </w:rPr>
        <w:lastRenderedPageBreak/>
        <w:t>ПРИЛОЖЕНИЕ 3</w:t>
      </w:r>
    </w:p>
    <w:p w:rsidR="00CA26CF" w:rsidRPr="00C2028B" w:rsidRDefault="00CA26CF" w:rsidP="00CA26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028B">
        <w:rPr>
          <w:rFonts w:ascii="Times New Roman" w:hAnsi="Times New Roman" w:cs="Times New Roman"/>
          <w:b/>
          <w:sz w:val="28"/>
          <w:szCs w:val="28"/>
        </w:rPr>
        <w:t>Правила оформления ссылок на литературные источники</w:t>
      </w:r>
    </w:p>
    <w:p w:rsidR="00CA26CF" w:rsidRDefault="00CA26CF" w:rsidP="00CA26C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A26CF" w:rsidRPr="00C37C8F" w:rsidRDefault="00CA26CF" w:rsidP="00CA26C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C8F">
        <w:rPr>
          <w:rFonts w:ascii="Times New Roman" w:hAnsi="Times New Roman" w:cs="Times New Roman"/>
          <w:sz w:val="28"/>
          <w:szCs w:val="28"/>
        </w:rPr>
        <w:t>1. В тексте работы при упоминании какого-либо автора надо сначала указать его инициалы, фамилию, затем в квадратных скобках порядковый номер  его работы по списку литературы.</w:t>
      </w:r>
    </w:p>
    <w:p w:rsidR="00CA26CF" w:rsidRPr="00C37C8F" w:rsidRDefault="00CA26CF" w:rsidP="00CA26C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C8F">
        <w:rPr>
          <w:rFonts w:ascii="Times New Roman" w:hAnsi="Times New Roman" w:cs="Times New Roman"/>
          <w:sz w:val="28"/>
          <w:szCs w:val="28"/>
        </w:rPr>
        <w:t>Например: «как подчёркивает В.И. Петров [18</w:t>
      </w:r>
      <w:r>
        <w:rPr>
          <w:rFonts w:ascii="Times New Roman" w:hAnsi="Times New Roman" w:cs="Times New Roman"/>
          <w:sz w:val="28"/>
          <w:szCs w:val="28"/>
        </w:rPr>
        <w:t>, с. 12</w:t>
      </w:r>
      <w:r w:rsidRPr="00C37C8F">
        <w:rPr>
          <w:rFonts w:ascii="Times New Roman" w:hAnsi="Times New Roman" w:cs="Times New Roman"/>
          <w:sz w:val="28"/>
          <w:szCs w:val="28"/>
        </w:rPr>
        <w:t>]», «по мнению В.Н. Иванова [7]», «следует согласится с Т.П. Сергеевым [22]» и так далее.</w:t>
      </w:r>
    </w:p>
    <w:p w:rsidR="00CA26CF" w:rsidRPr="00C37C8F" w:rsidRDefault="00CA26CF" w:rsidP="00CA26C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C8F">
        <w:rPr>
          <w:rFonts w:ascii="Times New Roman" w:hAnsi="Times New Roman" w:cs="Times New Roman"/>
          <w:sz w:val="28"/>
          <w:szCs w:val="28"/>
        </w:rPr>
        <w:t>2. При ссылке на литературный источник в тексте даётся в квадратных скобках номер источника по списку литературы.</w:t>
      </w:r>
    </w:p>
    <w:p w:rsidR="00CA26CF" w:rsidRPr="00C37C8F" w:rsidRDefault="00CA26CF" w:rsidP="00CA26C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C8F">
        <w:rPr>
          <w:rFonts w:ascii="Times New Roman" w:hAnsi="Times New Roman" w:cs="Times New Roman"/>
          <w:sz w:val="28"/>
          <w:szCs w:val="28"/>
        </w:rPr>
        <w:t>Например:</w:t>
      </w:r>
    </w:p>
    <w:p w:rsidR="00CA26CF" w:rsidRPr="00C37C8F" w:rsidRDefault="00CA26CF" w:rsidP="00CA26C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C8F">
        <w:rPr>
          <w:rFonts w:ascii="Times New Roman" w:hAnsi="Times New Roman" w:cs="Times New Roman"/>
          <w:sz w:val="28"/>
          <w:szCs w:val="28"/>
        </w:rPr>
        <w:t xml:space="preserve">«В </w:t>
      </w:r>
      <w:r>
        <w:rPr>
          <w:rFonts w:ascii="Times New Roman" w:hAnsi="Times New Roman" w:cs="Times New Roman"/>
          <w:sz w:val="28"/>
          <w:szCs w:val="28"/>
        </w:rPr>
        <w:t>педагогической и психологической науках</w:t>
      </w:r>
      <w:r w:rsidRPr="00C37C8F">
        <w:rPr>
          <w:rFonts w:ascii="Times New Roman" w:hAnsi="Times New Roman" w:cs="Times New Roman"/>
          <w:sz w:val="28"/>
          <w:szCs w:val="28"/>
        </w:rPr>
        <w:t xml:space="preserve"> достаточно подробно рассматриваются вопросы взаимосвязи воспитания [3], обучения [1] и развития [7]».</w:t>
      </w:r>
    </w:p>
    <w:p w:rsidR="00CA26CF" w:rsidRPr="00C37C8F" w:rsidRDefault="00CA26CF" w:rsidP="00CA26C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C8F">
        <w:rPr>
          <w:rFonts w:ascii="Times New Roman" w:hAnsi="Times New Roman" w:cs="Times New Roman"/>
          <w:sz w:val="28"/>
          <w:szCs w:val="28"/>
        </w:rPr>
        <w:t xml:space="preserve">«В работах ряда учёных [1, 4, 12 и другие] рассмотрена классификация </w:t>
      </w:r>
      <w:r>
        <w:rPr>
          <w:rFonts w:ascii="Times New Roman" w:hAnsi="Times New Roman" w:cs="Times New Roman"/>
          <w:sz w:val="28"/>
          <w:szCs w:val="28"/>
        </w:rPr>
        <w:t>возрастных этапов развития человека</w:t>
      </w:r>
      <w:r w:rsidRPr="00C37C8F">
        <w:rPr>
          <w:rFonts w:ascii="Times New Roman" w:hAnsi="Times New Roman" w:cs="Times New Roman"/>
          <w:sz w:val="28"/>
          <w:szCs w:val="28"/>
        </w:rPr>
        <w:t>».</w:t>
      </w:r>
    </w:p>
    <w:p w:rsidR="00CA26CF" w:rsidRPr="00C37C8F" w:rsidRDefault="00CA26CF" w:rsidP="00CA26C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A26CF" w:rsidRPr="00C37C8F" w:rsidRDefault="00CA26CF" w:rsidP="00CA26C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4736" w:rsidRPr="007B2A4A" w:rsidRDefault="005C4736" w:rsidP="007B2A4A">
      <w:pPr>
        <w:tabs>
          <w:tab w:val="left" w:pos="1033"/>
        </w:tabs>
      </w:pPr>
    </w:p>
    <w:sectPr w:rsidR="005C4736" w:rsidRPr="007B2A4A" w:rsidSect="005C473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7C27" w:rsidRDefault="006F7C27" w:rsidP="006D539E">
      <w:r>
        <w:separator/>
      </w:r>
    </w:p>
  </w:endnote>
  <w:endnote w:type="continuationSeparator" w:id="0">
    <w:p w:rsidR="006F7C27" w:rsidRDefault="006F7C27" w:rsidP="006D53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39E" w:rsidRDefault="006D539E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558892"/>
      <w:docPartObj>
        <w:docPartGallery w:val="Page Numbers (Bottom of Page)"/>
        <w:docPartUnique/>
      </w:docPartObj>
    </w:sdtPr>
    <w:sdtContent>
      <w:p w:rsidR="006D539E" w:rsidRDefault="006D539E">
        <w:pPr>
          <w:pStyle w:val="a8"/>
          <w:jc w:val="right"/>
        </w:pPr>
        <w:fldSimple w:instr=" PAGE   \* MERGEFORMAT ">
          <w:r>
            <w:rPr>
              <w:noProof/>
            </w:rPr>
            <w:t>4</w:t>
          </w:r>
        </w:fldSimple>
      </w:p>
    </w:sdtContent>
  </w:sdt>
  <w:p w:rsidR="006D539E" w:rsidRDefault="006D539E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39E" w:rsidRDefault="006D539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7C27" w:rsidRDefault="006F7C27" w:rsidP="006D539E">
      <w:r>
        <w:separator/>
      </w:r>
    </w:p>
  </w:footnote>
  <w:footnote w:type="continuationSeparator" w:id="0">
    <w:p w:rsidR="006F7C27" w:rsidRDefault="006F7C27" w:rsidP="006D53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39E" w:rsidRDefault="006D539E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39E" w:rsidRDefault="006D539E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39E" w:rsidRDefault="006D539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F955E0"/>
    <w:multiLevelType w:val="hybridMultilevel"/>
    <w:tmpl w:val="9572D288"/>
    <w:lvl w:ilvl="0" w:tplc="2E968F3E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FEE7C5F"/>
    <w:multiLevelType w:val="hybridMultilevel"/>
    <w:tmpl w:val="1F8C861E"/>
    <w:lvl w:ilvl="0" w:tplc="2E968F3E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2EC3346"/>
    <w:multiLevelType w:val="hybridMultilevel"/>
    <w:tmpl w:val="7BCEF916"/>
    <w:lvl w:ilvl="0" w:tplc="2E968F3E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7C10517"/>
    <w:multiLevelType w:val="hybridMultilevel"/>
    <w:tmpl w:val="0A20D93E"/>
    <w:lvl w:ilvl="0" w:tplc="2E968F3E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C4402F5"/>
    <w:multiLevelType w:val="hybridMultilevel"/>
    <w:tmpl w:val="21EA78BA"/>
    <w:lvl w:ilvl="0" w:tplc="2E968F3E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C204A9F"/>
    <w:multiLevelType w:val="hybridMultilevel"/>
    <w:tmpl w:val="DC66B8DA"/>
    <w:lvl w:ilvl="0" w:tplc="2E968F3E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C605F23"/>
    <w:multiLevelType w:val="hybridMultilevel"/>
    <w:tmpl w:val="1FD6AFB0"/>
    <w:lvl w:ilvl="0" w:tplc="2E968F3E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89B13B0"/>
    <w:multiLevelType w:val="hybridMultilevel"/>
    <w:tmpl w:val="B03EB42C"/>
    <w:lvl w:ilvl="0" w:tplc="9B28CA1C">
      <w:start w:val="1"/>
      <w:numFmt w:val="decimal"/>
      <w:pStyle w:val="1"/>
      <w:lvlText w:val="%1."/>
      <w:lvlJc w:val="left"/>
      <w:pPr>
        <w:tabs>
          <w:tab w:val="num" w:pos="1002"/>
        </w:tabs>
        <w:ind w:left="1002" w:hanging="435"/>
      </w:pPr>
      <w:rPr>
        <w:rFonts w:ascii="Times New Roman" w:eastAsia="Arial Unicode MS" w:hAnsi="Times New Roman" w:cs="Times New Roman"/>
      </w:rPr>
    </w:lvl>
    <w:lvl w:ilvl="1" w:tplc="0CBE2148">
      <w:numFmt w:val="none"/>
      <w:lvlText w:val=""/>
      <w:lvlJc w:val="left"/>
      <w:pPr>
        <w:tabs>
          <w:tab w:val="num" w:pos="360"/>
        </w:tabs>
      </w:pPr>
    </w:lvl>
    <w:lvl w:ilvl="2" w:tplc="3E2EBC04">
      <w:numFmt w:val="none"/>
      <w:lvlText w:val=""/>
      <w:lvlJc w:val="left"/>
      <w:pPr>
        <w:tabs>
          <w:tab w:val="num" w:pos="360"/>
        </w:tabs>
      </w:pPr>
    </w:lvl>
    <w:lvl w:ilvl="3" w:tplc="79E4C528">
      <w:numFmt w:val="none"/>
      <w:lvlText w:val=""/>
      <w:lvlJc w:val="left"/>
      <w:pPr>
        <w:tabs>
          <w:tab w:val="num" w:pos="360"/>
        </w:tabs>
      </w:pPr>
    </w:lvl>
    <w:lvl w:ilvl="4" w:tplc="495E3360">
      <w:numFmt w:val="none"/>
      <w:lvlText w:val=""/>
      <w:lvlJc w:val="left"/>
      <w:pPr>
        <w:tabs>
          <w:tab w:val="num" w:pos="360"/>
        </w:tabs>
      </w:pPr>
    </w:lvl>
    <w:lvl w:ilvl="5" w:tplc="40625FD4">
      <w:numFmt w:val="none"/>
      <w:lvlText w:val=""/>
      <w:lvlJc w:val="left"/>
      <w:pPr>
        <w:tabs>
          <w:tab w:val="num" w:pos="360"/>
        </w:tabs>
      </w:pPr>
    </w:lvl>
    <w:lvl w:ilvl="6" w:tplc="9B0452EA">
      <w:numFmt w:val="none"/>
      <w:lvlText w:val=""/>
      <w:lvlJc w:val="left"/>
      <w:pPr>
        <w:tabs>
          <w:tab w:val="num" w:pos="360"/>
        </w:tabs>
      </w:pPr>
    </w:lvl>
    <w:lvl w:ilvl="7" w:tplc="6F56A5B0">
      <w:numFmt w:val="none"/>
      <w:lvlText w:val=""/>
      <w:lvlJc w:val="left"/>
      <w:pPr>
        <w:tabs>
          <w:tab w:val="num" w:pos="360"/>
        </w:tabs>
      </w:pPr>
    </w:lvl>
    <w:lvl w:ilvl="8" w:tplc="DAE8A2F2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7A1C4BD6"/>
    <w:multiLevelType w:val="hybridMultilevel"/>
    <w:tmpl w:val="4B429962"/>
    <w:lvl w:ilvl="0" w:tplc="2E968F3E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8"/>
  </w:num>
  <w:num w:numId="5">
    <w:abstractNumId w:val="2"/>
  </w:num>
  <w:num w:numId="6">
    <w:abstractNumId w:val="1"/>
  </w:num>
  <w:num w:numId="7">
    <w:abstractNumId w:val="0"/>
  </w:num>
  <w:num w:numId="8">
    <w:abstractNumId w:val="3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1B1D"/>
    <w:rsid w:val="00001B1D"/>
    <w:rsid w:val="00191E26"/>
    <w:rsid w:val="003266BE"/>
    <w:rsid w:val="003F4217"/>
    <w:rsid w:val="00474099"/>
    <w:rsid w:val="005C4736"/>
    <w:rsid w:val="005D5F51"/>
    <w:rsid w:val="00620D6D"/>
    <w:rsid w:val="006D539E"/>
    <w:rsid w:val="006F7C27"/>
    <w:rsid w:val="00742B94"/>
    <w:rsid w:val="007B2A4A"/>
    <w:rsid w:val="0093202F"/>
    <w:rsid w:val="0093261F"/>
    <w:rsid w:val="00C902D4"/>
    <w:rsid w:val="00CA26CF"/>
    <w:rsid w:val="00D85A80"/>
    <w:rsid w:val="00DD7977"/>
    <w:rsid w:val="00E72CA5"/>
    <w:rsid w:val="00E90960"/>
    <w:rsid w:val="00FD75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B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CA26C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3"/>
    <w:rsid w:val="00001B1D"/>
    <w:pPr>
      <w:widowControl/>
      <w:numPr>
        <w:numId w:val="2"/>
      </w:numPr>
      <w:autoSpaceDE/>
      <w:autoSpaceDN/>
      <w:adjustRightInd/>
      <w:ind w:right="706"/>
      <w:jc w:val="both"/>
    </w:pPr>
    <w:rPr>
      <w:rFonts w:eastAsia="Arial Unicode MS"/>
      <w:iCs/>
      <w:szCs w:val="18"/>
    </w:rPr>
  </w:style>
  <w:style w:type="paragraph" w:styleId="a3">
    <w:name w:val="Normal (Web)"/>
    <w:basedOn w:val="a"/>
    <w:uiPriority w:val="99"/>
    <w:semiHidden/>
    <w:unhideWhenUsed/>
    <w:rsid w:val="00001B1D"/>
    <w:rPr>
      <w:rFonts w:ascii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iPriority w:val="99"/>
    <w:rsid w:val="007B2A4A"/>
    <w:pPr>
      <w:widowControl/>
      <w:autoSpaceDE/>
      <w:autoSpaceDN/>
      <w:adjustRightInd/>
      <w:spacing w:after="120"/>
    </w:pPr>
    <w:rPr>
      <w:rFonts w:ascii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7B2A4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CA26CF"/>
    <w:rPr>
      <w:rFonts w:ascii="Arial" w:eastAsia="Times New Roman" w:hAnsi="Arial" w:cs="Arial"/>
      <w:b/>
      <w:bCs/>
      <w:i/>
      <w:iCs/>
      <w:sz w:val="26"/>
      <w:szCs w:val="26"/>
      <w:lang w:eastAsia="ru-RU"/>
    </w:rPr>
  </w:style>
  <w:style w:type="paragraph" w:customStyle="1" w:styleId="FR1">
    <w:name w:val="FR1"/>
    <w:rsid w:val="00CA26CF"/>
    <w:pPr>
      <w:widowControl w:val="0"/>
      <w:spacing w:after="0" w:line="240" w:lineRule="auto"/>
      <w:jc w:val="both"/>
    </w:pPr>
    <w:rPr>
      <w:rFonts w:ascii="Arial" w:eastAsia="Times New Roman" w:hAnsi="Arial" w:cs="Times New Roman"/>
      <w:b/>
      <w:snapToGrid w:val="0"/>
      <w:sz w:val="32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6D539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D539E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6D539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D539E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10</Pages>
  <Words>1914</Words>
  <Characters>10914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Семья</dc:creator>
  <cp:keywords/>
  <dc:description/>
  <cp:lastModifiedBy>Семья</cp:lastModifiedBy>
  <cp:revision>15</cp:revision>
  <dcterms:created xsi:type="dcterms:W3CDTF">2015-09-25T04:46:00Z</dcterms:created>
  <dcterms:modified xsi:type="dcterms:W3CDTF">2016-04-12T15:17:00Z</dcterms:modified>
</cp:coreProperties>
</file>